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45FF" w14:textId="7A96DB14" w:rsidR="00084EF0" w:rsidRPr="00F50ADB" w:rsidRDefault="00ED2264" w:rsidP="005A38F7">
      <w:pPr>
        <w:pStyle w:val="Header"/>
        <w:ind w:left="360"/>
        <w:jc w:val="center"/>
        <w:rPr>
          <w:rFonts w:ascii="Arial" w:hAnsi="Arial" w:cs="Arial"/>
          <w:b/>
          <w:u w:val="single"/>
        </w:rPr>
      </w:pPr>
      <w:r w:rsidRPr="00F50ADB">
        <w:rPr>
          <w:rFonts w:ascii="Arial" w:hAnsi="Arial" w:cs="Arial"/>
          <w:b/>
          <w:i/>
        </w:rPr>
        <w:t xml:space="preserve">Truth Academy </w:t>
      </w:r>
      <w:r w:rsidR="00390386" w:rsidRPr="00F50ADB">
        <w:rPr>
          <w:rFonts w:ascii="Arial" w:hAnsi="Arial" w:cs="Arial"/>
          <w:b/>
          <w:i/>
        </w:rPr>
        <w:t>Biology</w:t>
      </w:r>
      <w:r w:rsidR="00084EF0" w:rsidRPr="00F50ADB">
        <w:rPr>
          <w:rFonts w:ascii="Arial" w:hAnsi="Arial" w:cs="Arial"/>
          <w:b/>
          <w:i/>
        </w:rPr>
        <w:t xml:space="preserve"> </w:t>
      </w:r>
      <w:r w:rsidR="00084EF0" w:rsidRPr="00F50ADB">
        <w:rPr>
          <w:rFonts w:ascii="Arial" w:hAnsi="Arial" w:cs="Arial"/>
          <w:b/>
        </w:rPr>
        <w:br/>
      </w:r>
      <w:r w:rsidR="00FC42D1">
        <w:rPr>
          <w:rFonts w:ascii="Arial" w:hAnsi="Arial" w:cs="Arial"/>
          <w:b/>
          <w:u w:val="single"/>
        </w:rPr>
        <w:t>Week 11</w:t>
      </w:r>
      <w:r w:rsidR="005B6EAD" w:rsidRPr="00F50ADB">
        <w:rPr>
          <w:rFonts w:ascii="Arial" w:hAnsi="Arial" w:cs="Arial"/>
          <w:b/>
          <w:u w:val="single"/>
        </w:rPr>
        <w:t xml:space="preserve">, </w:t>
      </w:r>
      <w:r w:rsidR="00B44777">
        <w:rPr>
          <w:rFonts w:ascii="Arial" w:hAnsi="Arial" w:cs="Arial"/>
          <w:b/>
          <w:u w:val="single"/>
        </w:rPr>
        <w:t>11</w:t>
      </w:r>
      <w:r w:rsidR="001E4D07">
        <w:rPr>
          <w:rFonts w:ascii="Arial" w:hAnsi="Arial" w:cs="Arial"/>
          <w:b/>
          <w:u w:val="single"/>
        </w:rPr>
        <w:t>.1</w:t>
      </w:r>
      <w:r w:rsidR="002F6817">
        <w:rPr>
          <w:rFonts w:ascii="Arial" w:hAnsi="Arial" w:cs="Arial"/>
          <w:b/>
          <w:u w:val="single"/>
        </w:rPr>
        <w:t>2</w:t>
      </w:r>
      <w:r w:rsidR="001E4D07">
        <w:rPr>
          <w:rFonts w:ascii="Arial" w:hAnsi="Arial" w:cs="Arial"/>
          <w:b/>
          <w:u w:val="single"/>
        </w:rPr>
        <w:t>-1</w:t>
      </w:r>
      <w:r w:rsidR="009338E5">
        <w:rPr>
          <w:rFonts w:ascii="Arial" w:hAnsi="Arial" w:cs="Arial"/>
          <w:b/>
          <w:u w:val="single"/>
        </w:rPr>
        <w:t>1.18</w:t>
      </w:r>
    </w:p>
    <w:p w14:paraId="7D8EFF4E" w14:textId="77777777" w:rsidR="00BA0A53" w:rsidRPr="00F50ADB" w:rsidRDefault="00BA0A53" w:rsidP="005A38F7">
      <w:pPr>
        <w:pStyle w:val="Header"/>
        <w:ind w:left="360"/>
        <w:jc w:val="center"/>
        <w:rPr>
          <w:rFonts w:ascii="Arial" w:hAnsi="Arial" w:cs="Arial"/>
          <w:b/>
        </w:rPr>
      </w:pPr>
    </w:p>
    <w:p w14:paraId="71E551F6" w14:textId="77777777" w:rsidR="00084EF0" w:rsidRPr="00F50ADB" w:rsidRDefault="00084EF0">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8010"/>
      </w:tblGrid>
      <w:tr w:rsidR="00084EF0" w:rsidRPr="00F50ADB" w14:paraId="7C83EAA8" w14:textId="77777777" w:rsidTr="00FC42D1">
        <w:tc>
          <w:tcPr>
            <w:tcW w:w="2250" w:type="dxa"/>
          </w:tcPr>
          <w:p w14:paraId="058649AD" w14:textId="77777777" w:rsidR="00084EF0" w:rsidRPr="00F50ADB" w:rsidRDefault="00084EF0">
            <w:pPr>
              <w:rPr>
                <w:rFonts w:ascii="Arial" w:hAnsi="Arial" w:cs="Arial"/>
                <w:b/>
              </w:rPr>
            </w:pPr>
            <w:r w:rsidRPr="00F50ADB">
              <w:rPr>
                <w:rFonts w:ascii="Arial" w:hAnsi="Arial" w:cs="Arial"/>
                <w:b/>
              </w:rPr>
              <w:t>Day 1</w:t>
            </w:r>
          </w:p>
        </w:tc>
        <w:tc>
          <w:tcPr>
            <w:tcW w:w="8010" w:type="dxa"/>
          </w:tcPr>
          <w:p w14:paraId="0BC51657" w14:textId="77777777" w:rsidR="00D163DB" w:rsidRPr="00F50ADB" w:rsidRDefault="00FC42D1" w:rsidP="00D163DB">
            <w:pPr>
              <w:rPr>
                <w:rFonts w:ascii="Arial" w:hAnsi="Arial" w:cs="Arial"/>
                <w:b/>
                <w:bCs/>
              </w:rPr>
            </w:pPr>
            <w:r>
              <w:rPr>
                <w:rFonts w:ascii="Arial" w:hAnsi="Arial" w:cs="Arial"/>
                <w:b/>
                <w:bCs/>
              </w:rPr>
              <w:t>Module #6</w:t>
            </w:r>
          </w:p>
          <w:p w14:paraId="22F6CCB1" w14:textId="77777777" w:rsidR="00BA670F" w:rsidRDefault="00BA670F" w:rsidP="00BA670F">
            <w:pPr>
              <w:numPr>
                <w:ilvl w:val="0"/>
                <w:numId w:val="7"/>
              </w:numPr>
              <w:rPr>
                <w:rFonts w:ascii="Calibri" w:hAnsi="Calibri"/>
                <w:szCs w:val="20"/>
              </w:rPr>
            </w:pPr>
            <w:r w:rsidRPr="00852DE3">
              <w:rPr>
                <w:rFonts w:ascii="Calibri" w:hAnsi="Calibri"/>
                <w:szCs w:val="20"/>
              </w:rPr>
              <w:t xml:space="preserve">Read pg. </w:t>
            </w:r>
            <w:r>
              <w:rPr>
                <w:rFonts w:ascii="Calibri" w:hAnsi="Calibri"/>
                <w:szCs w:val="20"/>
              </w:rPr>
              <w:t>182-186</w:t>
            </w:r>
          </w:p>
          <w:p w14:paraId="711767E8" w14:textId="77777777" w:rsidR="00BA670F" w:rsidRDefault="00BA670F" w:rsidP="00BA670F">
            <w:pPr>
              <w:numPr>
                <w:ilvl w:val="0"/>
                <w:numId w:val="7"/>
              </w:numPr>
              <w:rPr>
                <w:rFonts w:ascii="Calibri" w:hAnsi="Calibri"/>
                <w:szCs w:val="20"/>
              </w:rPr>
            </w:pPr>
            <w:r w:rsidRPr="00852DE3">
              <w:rPr>
                <w:rFonts w:ascii="Calibri" w:hAnsi="Calibri"/>
                <w:szCs w:val="20"/>
              </w:rPr>
              <w:t xml:space="preserve">Do OYO pg. </w:t>
            </w:r>
            <w:r>
              <w:rPr>
                <w:rFonts w:ascii="Calibri" w:hAnsi="Calibri"/>
                <w:szCs w:val="20"/>
              </w:rPr>
              <w:t>186</w:t>
            </w:r>
          </w:p>
          <w:p w14:paraId="29FA25AB" w14:textId="77777777" w:rsidR="00F27193" w:rsidRPr="00F50ADB" w:rsidRDefault="00F27193" w:rsidP="00DC08C6">
            <w:pPr>
              <w:ind w:left="720"/>
              <w:rPr>
                <w:rFonts w:ascii="Arial" w:hAnsi="Arial" w:cs="Arial"/>
                <w:szCs w:val="20"/>
              </w:rPr>
            </w:pPr>
          </w:p>
        </w:tc>
      </w:tr>
      <w:tr w:rsidR="00084EF0" w:rsidRPr="00F50ADB" w14:paraId="6EFFDADB" w14:textId="77777777" w:rsidTr="00FC42D1">
        <w:tc>
          <w:tcPr>
            <w:tcW w:w="2250" w:type="dxa"/>
          </w:tcPr>
          <w:p w14:paraId="6BCE318E" w14:textId="77777777" w:rsidR="00084EF0" w:rsidRPr="00F50ADB" w:rsidRDefault="00084EF0">
            <w:pPr>
              <w:rPr>
                <w:rFonts w:ascii="Arial" w:hAnsi="Arial" w:cs="Arial"/>
                <w:b/>
              </w:rPr>
            </w:pPr>
            <w:r w:rsidRPr="00F50ADB">
              <w:rPr>
                <w:rFonts w:ascii="Arial" w:hAnsi="Arial" w:cs="Arial"/>
                <w:b/>
              </w:rPr>
              <w:t>Day 2</w:t>
            </w:r>
          </w:p>
        </w:tc>
        <w:tc>
          <w:tcPr>
            <w:tcW w:w="8010" w:type="dxa"/>
          </w:tcPr>
          <w:p w14:paraId="604FFE9C" w14:textId="77777777" w:rsidR="00037B0D" w:rsidRDefault="00037B0D" w:rsidP="00037B0D">
            <w:pPr>
              <w:ind w:left="720"/>
              <w:rPr>
                <w:rFonts w:ascii="Arial" w:hAnsi="Arial" w:cs="Arial"/>
                <w:szCs w:val="20"/>
              </w:rPr>
            </w:pPr>
          </w:p>
          <w:p w14:paraId="77E78168" w14:textId="77777777" w:rsidR="00BA670F" w:rsidRDefault="00BA670F" w:rsidP="00BA670F">
            <w:pPr>
              <w:numPr>
                <w:ilvl w:val="0"/>
                <w:numId w:val="8"/>
              </w:numPr>
              <w:rPr>
                <w:rFonts w:ascii="Calibri" w:hAnsi="Calibri"/>
                <w:szCs w:val="20"/>
              </w:rPr>
            </w:pPr>
            <w:r w:rsidRPr="00852DE3">
              <w:rPr>
                <w:rFonts w:ascii="Calibri" w:hAnsi="Calibri"/>
                <w:szCs w:val="20"/>
              </w:rPr>
              <w:t xml:space="preserve">Read pg. </w:t>
            </w:r>
            <w:r>
              <w:rPr>
                <w:rFonts w:ascii="Calibri" w:hAnsi="Calibri"/>
                <w:szCs w:val="20"/>
              </w:rPr>
              <w:t>186-189</w:t>
            </w:r>
          </w:p>
          <w:p w14:paraId="075C71B7" w14:textId="77777777" w:rsidR="00BA670F" w:rsidRPr="00985B11" w:rsidRDefault="00BA670F" w:rsidP="00BA670F">
            <w:pPr>
              <w:numPr>
                <w:ilvl w:val="0"/>
                <w:numId w:val="8"/>
              </w:numPr>
              <w:rPr>
                <w:rFonts w:ascii="Calibri" w:hAnsi="Calibri"/>
                <w:szCs w:val="20"/>
              </w:rPr>
            </w:pPr>
            <w:r>
              <w:rPr>
                <w:rFonts w:ascii="Calibri" w:hAnsi="Calibri"/>
                <w:szCs w:val="20"/>
              </w:rPr>
              <w:t xml:space="preserve">Copy Figure 6.8 in your notebook </w:t>
            </w:r>
          </w:p>
          <w:p w14:paraId="00832192" w14:textId="77777777" w:rsidR="00BA670F" w:rsidRDefault="00BA670F" w:rsidP="00BA670F">
            <w:pPr>
              <w:numPr>
                <w:ilvl w:val="0"/>
                <w:numId w:val="8"/>
              </w:numPr>
              <w:rPr>
                <w:rFonts w:ascii="Calibri" w:hAnsi="Calibri"/>
                <w:szCs w:val="20"/>
              </w:rPr>
            </w:pPr>
            <w:r>
              <w:rPr>
                <w:rFonts w:ascii="Calibri" w:hAnsi="Calibri"/>
                <w:szCs w:val="20"/>
              </w:rPr>
              <w:t>Do OYO pg. 189</w:t>
            </w:r>
          </w:p>
          <w:p w14:paraId="41AB9855" w14:textId="77777777" w:rsidR="004E0181" w:rsidRPr="00F50ADB" w:rsidRDefault="004E0181" w:rsidP="00DC08C6">
            <w:pPr>
              <w:ind w:left="720"/>
              <w:rPr>
                <w:rFonts w:ascii="Arial" w:hAnsi="Arial" w:cs="Arial"/>
              </w:rPr>
            </w:pPr>
          </w:p>
        </w:tc>
      </w:tr>
      <w:tr w:rsidR="00084EF0" w:rsidRPr="00F50ADB" w14:paraId="0F3C254B" w14:textId="77777777" w:rsidTr="00FC42D1">
        <w:tc>
          <w:tcPr>
            <w:tcW w:w="2250" w:type="dxa"/>
          </w:tcPr>
          <w:p w14:paraId="687BF107" w14:textId="77777777" w:rsidR="00084EF0" w:rsidRPr="00F50ADB" w:rsidRDefault="00084EF0">
            <w:pPr>
              <w:rPr>
                <w:rFonts w:ascii="Arial" w:hAnsi="Arial" w:cs="Arial"/>
                <w:b/>
              </w:rPr>
            </w:pPr>
            <w:r w:rsidRPr="00F50ADB">
              <w:rPr>
                <w:rFonts w:ascii="Arial" w:hAnsi="Arial" w:cs="Arial"/>
                <w:b/>
              </w:rPr>
              <w:t>Day 3</w:t>
            </w:r>
          </w:p>
        </w:tc>
        <w:tc>
          <w:tcPr>
            <w:tcW w:w="8010" w:type="dxa"/>
          </w:tcPr>
          <w:p w14:paraId="75DA81EA" w14:textId="77777777" w:rsidR="00037B0D" w:rsidRDefault="00037B0D" w:rsidP="00037B0D">
            <w:pPr>
              <w:ind w:left="720"/>
              <w:rPr>
                <w:rFonts w:ascii="Arial" w:hAnsi="Arial" w:cs="Arial"/>
              </w:rPr>
            </w:pPr>
          </w:p>
          <w:p w14:paraId="5AB6EF2F" w14:textId="77777777" w:rsidR="004E0181" w:rsidRDefault="00F82696" w:rsidP="00A621F4">
            <w:pPr>
              <w:numPr>
                <w:ilvl w:val="0"/>
                <w:numId w:val="14"/>
              </w:numPr>
              <w:rPr>
                <w:rFonts w:ascii="Arial" w:hAnsi="Arial" w:cs="Arial"/>
              </w:rPr>
            </w:pPr>
            <w:r>
              <w:rPr>
                <w:rFonts w:ascii="Arial" w:hAnsi="Arial" w:cs="Arial"/>
              </w:rPr>
              <w:t>Complete Summary of Module #6</w:t>
            </w:r>
            <w:r w:rsidR="004E0181" w:rsidRPr="00F50ADB">
              <w:rPr>
                <w:rFonts w:ascii="Arial" w:hAnsi="Arial" w:cs="Arial"/>
              </w:rPr>
              <w:t xml:space="preserve"> in Appendix B</w:t>
            </w:r>
          </w:p>
          <w:p w14:paraId="793FA461" w14:textId="46E73111" w:rsidR="009D2D42" w:rsidRPr="009D2D42" w:rsidRDefault="009D2D42" w:rsidP="009D2D42">
            <w:pPr>
              <w:numPr>
                <w:ilvl w:val="0"/>
                <w:numId w:val="14"/>
              </w:numPr>
              <w:rPr>
                <w:rFonts w:ascii="Arial" w:hAnsi="Arial" w:cs="Arial"/>
              </w:rPr>
            </w:pPr>
            <w:r w:rsidRPr="00F50ADB">
              <w:rPr>
                <w:rFonts w:ascii="Arial" w:hAnsi="Arial" w:cs="Arial"/>
              </w:rPr>
              <w:t>Complete Study Guide</w:t>
            </w:r>
          </w:p>
          <w:p w14:paraId="7F30D3D9" w14:textId="77777777" w:rsidR="004E0181" w:rsidRPr="00F50ADB" w:rsidRDefault="004E0181" w:rsidP="00637790">
            <w:pPr>
              <w:ind w:left="720"/>
              <w:rPr>
                <w:rFonts w:ascii="Arial" w:hAnsi="Arial" w:cs="Arial"/>
              </w:rPr>
            </w:pPr>
          </w:p>
        </w:tc>
      </w:tr>
      <w:tr w:rsidR="00084EF0" w:rsidRPr="00F50ADB" w14:paraId="3BD4D67F" w14:textId="77777777" w:rsidTr="00FC42D1">
        <w:tc>
          <w:tcPr>
            <w:tcW w:w="2250" w:type="dxa"/>
          </w:tcPr>
          <w:p w14:paraId="116F72A9" w14:textId="77777777" w:rsidR="00084EF0" w:rsidRPr="00F50ADB" w:rsidRDefault="00084EF0">
            <w:pPr>
              <w:rPr>
                <w:rFonts w:ascii="Arial" w:hAnsi="Arial" w:cs="Arial"/>
                <w:b/>
              </w:rPr>
            </w:pPr>
            <w:r w:rsidRPr="00F50ADB">
              <w:rPr>
                <w:rFonts w:ascii="Arial" w:hAnsi="Arial" w:cs="Arial"/>
                <w:b/>
              </w:rPr>
              <w:t>Day 4</w:t>
            </w:r>
          </w:p>
        </w:tc>
        <w:tc>
          <w:tcPr>
            <w:tcW w:w="8010" w:type="dxa"/>
          </w:tcPr>
          <w:p w14:paraId="7B8E6AA6" w14:textId="77777777" w:rsidR="00037B0D" w:rsidRDefault="00037B0D" w:rsidP="00037B0D">
            <w:pPr>
              <w:ind w:left="720"/>
              <w:rPr>
                <w:rFonts w:ascii="Arial" w:hAnsi="Arial" w:cs="Arial"/>
              </w:rPr>
            </w:pPr>
          </w:p>
          <w:p w14:paraId="528C7A1D" w14:textId="77777777" w:rsidR="004E0181" w:rsidRPr="00F50ADB" w:rsidRDefault="00F82696" w:rsidP="004E0181">
            <w:pPr>
              <w:numPr>
                <w:ilvl w:val="0"/>
                <w:numId w:val="14"/>
              </w:numPr>
              <w:rPr>
                <w:rFonts w:ascii="Arial" w:hAnsi="Arial" w:cs="Arial"/>
              </w:rPr>
            </w:pPr>
            <w:r>
              <w:rPr>
                <w:rFonts w:ascii="Arial" w:hAnsi="Arial" w:cs="Arial"/>
              </w:rPr>
              <w:t>Study for Module #6</w:t>
            </w:r>
            <w:r w:rsidR="004E0181" w:rsidRPr="00F50ADB">
              <w:rPr>
                <w:rFonts w:ascii="Arial" w:hAnsi="Arial" w:cs="Arial"/>
              </w:rPr>
              <w:t xml:space="preserve"> test.  </w:t>
            </w:r>
          </w:p>
          <w:p w14:paraId="723586FE" w14:textId="77777777" w:rsidR="004E0181" w:rsidRPr="003C6C18" w:rsidRDefault="00F82696" w:rsidP="0027684E">
            <w:pPr>
              <w:numPr>
                <w:ilvl w:val="0"/>
                <w:numId w:val="14"/>
              </w:numPr>
              <w:rPr>
                <w:rFonts w:ascii="Arial" w:hAnsi="Arial" w:cs="Arial"/>
                <w:bCs/>
                <w:i/>
              </w:rPr>
            </w:pPr>
            <w:r>
              <w:rPr>
                <w:rFonts w:ascii="Arial" w:hAnsi="Arial" w:cs="Arial"/>
              </w:rPr>
              <w:t>Take Module #6</w:t>
            </w:r>
            <w:r w:rsidR="0027684E" w:rsidRPr="00F50ADB">
              <w:rPr>
                <w:rFonts w:ascii="Arial" w:hAnsi="Arial" w:cs="Arial"/>
              </w:rPr>
              <w:t xml:space="preserve"> test following the </w:t>
            </w:r>
            <w:r w:rsidR="0027684E" w:rsidRPr="00F50ADB">
              <w:rPr>
                <w:rFonts w:ascii="Arial" w:hAnsi="Arial" w:cs="Arial"/>
                <w:b/>
              </w:rPr>
              <w:t>Test Protocol</w:t>
            </w:r>
            <w:r w:rsidR="0027684E" w:rsidRPr="00F50ADB">
              <w:rPr>
                <w:rFonts w:ascii="Arial" w:hAnsi="Arial" w:cs="Arial"/>
              </w:rPr>
              <w:t xml:space="preserve"> as described on the class website.  </w:t>
            </w:r>
          </w:p>
          <w:p w14:paraId="126F1D67" w14:textId="4BC7B2DD" w:rsidR="003C6C18" w:rsidRPr="00F50ADB" w:rsidRDefault="003C6C18" w:rsidP="0027684E">
            <w:pPr>
              <w:numPr>
                <w:ilvl w:val="0"/>
                <w:numId w:val="14"/>
              </w:numPr>
              <w:rPr>
                <w:rFonts w:ascii="Arial" w:hAnsi="Arial" w:cs="Arial"/>
                <w:bCs/>
                <w:i/>
              </w:rPr>
            </w:pPr>
            <w:r>
              <w:rPr>
                <w:rFonts w:ascii="Arial" w:hAnsi="Arial" w:cs="Arial"/>
                <w:bCs/>
              </w:rPr>
              <w:t xml:space="preserve">Finish </w:t>
            </w:r>
            <w:r w:rsidRPr="000342F5">
              <w:rPr>
                <w:rFonts w:ascii="Arial" w:hAnsi="Arial" w:cs="Arial"/>
                <w:bCs/>
              </w:rPr>
              <w:t>Study.com videos</w:t>
            </w:r>
            <w:r>
              <w:rPr>
                <w:rFonts w:ascii="Arial" w:hAnsi="Arial" w:cs="Arial"/>
                <w:bCs/>
              </w:rPr>
              <w:t xml:space="preserve"> Chp. 4</w:t>
            </w:r>
          </w:p>
          <w:p w14:paraId="0A88C406" w14:textId="77777777" w:rsidR="0027684E" w:rsidRPr="00F50ADB" w:rsidRDefault="0027684E" w:rsidP="0027684E">
            <w:pPr>
              <w:ind w:left="720"/>
              <w:rPr>
                <w:rFonts w:ascii="Arial" w:hAnsi="Arial" w:cs="Arial"/>
                <w:bCs/>
                <w:i/>
              </w:rPr>
            </w:pPr>
          </w:p>
        </w:tc>
      </w:tr>
      <w:tr w:rsidR="00BC7B2D" w:rsidRPr="00F50ADB" w14:paraId="28A577E2" w14:textId="77777777" w:rsidTr="00FC42D1">
        <w:tc>
          <w:tcPr>
            <w:tcW w:w="2250" w:type="dxa"/>
          </w:tcPr>
          <w:p w14:paraId="6F35A871" w14:textId="6B71886D" w:rsidR="00723A7B" w:rsidRPr="00F50ADB" w:rsidRDefault="00B44777" w:rsidP="00BC7B2D">
            <w:pPr>
              <w:rPr>
                <w:rFonts w:ascii="Arial" w:hAnsi="Arial" w:cs="Arial"/>
                <w:b/>
              </w:rPr>
            </w:pPr>
            <w:r>
              <w:rPr>
                <w:rFonts w:ascii="Arial" w:hAnsi="Arial" w:cs="Arial"/>
                <w:b/>
              </w:rPr>
              <w:t xml:space="preserve">Class Day, </w:t>
            </w:r>
            <w:r w:rsidR="001E4D07">
              <w:rPr>
                <w:rFonts w:ascii="Arial" w:hAnsi="Arial" w:cs="Arial"/>
                <w:b/>
              </w:rPr>
              <w:t>1</w:t>
            </w:r>
            <w:r w:rsidR="001446DA">
              <w:rPr>
                <w:rFonts w:ascii="Arial" w:hAnsi="Arial" w:cs="Arial"/>
                <w:b/>
              </w:rPr>
              <w:t>1.18</w:t>
            </w:r>
          </w:p>
        </w:tc>
        <w:tc>
          <w:tcPr>
            <w:tcW w:w="8010" w:type="dxa"/>
          </w:tcPr>
          <w:p w14:paraId="788BDCE0" w14:textId="77777777" w:rsidR="00BC7B2D" w:rsidRPr="00F50ADB" w:rsidRDefault="00BC7B2D" w:rsidP="00BC7B2D">
            <w:pPr>
              <w:rPr>
                <w:rFonts w:ascii="Arial" w:hAnsi="Arial" w:cs="Arial"/>
                <w:bCs/>
              </w:rPr>
            </w:pPr>
            <w:r w:rsidRPr="00F50ADB">
              <w:rPr>
                <w:rFonts w:ascii="Arial" w:hAnsi="Arial" w:cs="Arial"/>
                <w:b/>
                <w:bCs/>
              </w:rPr>
              <w:t>Please bring your textbook and notebook to class each week.</w:t>
            </w:r>
          </w:p>
        </w:tc>
      </w:tr>
    </w:tbl>
    <w:p w14:paraId="4B3DE3C9" w14:textId="77777777" w:rsidR="005D6A08" w:rsidRDefault="00EC07A3" w:rsidP="005D6A08">
      <w:pPr>
        <w:pStyle w:val="NormalWeb"/>
        <w:spacing w:before="0" w:beforeAutospacing="0" w:after="0" w:afterAutospacing="0"/>
        <w:jc w:val="center"/>
        <w:rPr>
          <w:rStyle w:val="Strong"/>
          <w:rFonts w:ascii="Arial" w:hAnsi="Arial" w:cs="Arial"/>
        </w:rPr>
      </w:pPr>
      <w:r w:rsidRPr="00F50ADB">
        <w:rPr>
          <w:rStyle w:val="Strong"/>
          <w:rFonts w:ascii="Arial" w:hAnsi="Arial" w:cs="Arial"/>
        </w:rPr>
        <w:tab/>
      </w:r>
      <w:r w:rsidR="005D6A08" w:rsidRPr="00AA3C4D">
        <w:rPr>
          <w:rStyle w:val="Strong"/>
          <w:rFonts w:ascii="Arial" w:hAnsi="Arial" w:cs="Arial"/>
        </w:rPr>
        <w:tab/>
      </w:r>
      <w:r w:rsidR="005D6A08" w:rsidRPr="00F50ADB">
        <w:rPr>
          <w:rStyle w:val="Strong"/>
          <w:rFonts w:ascii="Arial" w:hAnsi="Arial" w:cs="Arial"/>
        </w:rPr>
        <w:tab/>
      </w:r>
    </w:p>
    <w:p w14:paraId="205885BD" w14:textId="77777777" w:rsidR="005D6A08" w:rsidRDefault="005D6A08" w:rsidP="005D6A08">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7F0F76D4" w14:textId="77777777" w:rsidR="005D6A08" w:rsidRDefault="005D6A08" w:rsidP="005D6A08">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5D6A08" w14:paraId="54AAC62E" w14:textId="77777777" w:rsidTr="00825E31">
        <w:tc>
          <w:tcPr>
            <w:tcW w:w="9427" w:type="dxa"/>
            <w:tcBorders>
              <w:top w:val="single" w:sz="4" w:space="0" w:color="000000"/>
              <w:left w:val="single" w:sz="4" w:space="0" w:color="000000"/>
              <w:bottom w:val="single" w:sz="4" w:space="0" w:color="000000"/>
              <w:right w:val="single" w:sz="4" w:space="0" w:color="000000"/>
            </w:tcBorders>
            <w:hideMark/>
          </w:tcPr>
          <w:p w14:paraId="0F4E94AF" w14:textId="77777777" w:rsidR="005D6A08" w:rsidRDefault="005D6A08" w:rsidP="00825E31">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4601DA42" w14:textId="3681ACED" w:rsidR="00F4656F" w:rsidRPr="00F50ADB" w:rsidRDefault="00F4656F" w:rsidP="005D6A08">
      <w:pPr>
        <w:pStyle w:val="NormalWeb"/>
        <w:tabs>
          <w:tab w:val="center" w:pos="5175"/>
        </w:tabs>
        <w:rPr>
          <w:rFonts w:ascii="Arial" w:hAnsi="Arial" w:cs="Arial"/>
        </w:rPr>
      </w:pPr>
    </w:p>
    <w:sectPr w:rsidR="00F4656F" w:rsidRPr="00F50ADB" w:rsidSect="00037B0D">
      <w:pgSz w:w="12240" w:h="15840"/>
      <w:pgMar w:top="153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2F96EED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359AE"/>
    <w:multiLevelType w:val="hybridMultilevel"/>
    <w:tmpl w:val="6EDC487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7949209">
    <w:abstractNumId w:val="10"/>
  </w:num>
  <w:num w:numId="2" w16cid:durableId="537662095">
    <w:abstractNumId w:val="0"/>
  </w:num>
  <w:num w:numId="3" w16cid:durableId="1129976288">
    <w:abstractNumId w:val="18"/>
  </w:num>
  <w:num w:numId="4" w16cid:durableId="545261609">
    <w:abstractNumId w:val="15"/>
  </w:num>
  <w:num w:numId="5" w16cid:durableId="1571038931">
    <w:abstractNumId w:val="8"/>
  </w:num>
  <w:num w:numId="6" w16cid:durableId="550270457">
    <w:abstractNumId w:val="5"/>
  </w:num>
  <w:num w:numId="7" w16cid:durableId="1747804269">
    <w:abstractNumId w:val="1"/>
  </w:num>
  <w:num w:numId="8" w16cid:durableId="1839732320">
    <w:abstractNumId w:val="12"/>
  </w:num>
  <w:num w:numId="9" w16cid:durableId="1670987079">
    <w:abstractNumId w:val="7"/>
  </w:num>
  <w:num w:numId="10" w16cid:durableId="1640183922">
    <w:abstractNumId w:val="2"/>
  </w:num>
  <w:num w:numId="11" w16cid:durableId="861012456">
    <w:abstractNumId w:val="11"/>
  </w:num>
  <w:num w:numId="12" w16cid:durableId="1092553376">
    <w:abstractNumId w:val="3"/>
  </w:num>
  <w:num w:numId="13" w16cid:durableId="2129199211">
    <w:abstractNumId w:val="14"/>
  </w:num>
  <w:num w:numId="14" w16cid:durableId="1942569938">
    <w:abstractNumId w:val="4"/>
  </w:num>
  <w:num w:numId="15" w16cid:durableId="1937444480">
    <w:abstractNumId w:val="19"/>
  </w:num>
  <w:num w:numId="16" w16cid:durableId="1249733721">
    <w:abstractNumId w:val="6"/>
  </w:num>
  <w:num w:numId="17" w16cid:durableId="14218691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4061752">
    <w:abstractNumId w:val="9"/>
  </w:num>
  <w:num w:numId="19" w16cid:durableId="133186016">
    <w:abstractNumId w:val="13"/>
  </w:num>
  <w:num w:numId="20" w16cid:durableId="918371986">
    <w:abstractNumId w:val="16"/>
  </w:num>
  <w:num w:numId="21" w16cid:durableId="8338834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15077"/>
    <w:rsid w:val="00037B0D"/>
    <w:rsid w:val="000629B3"/>
    <w:rsid w:val="00084EF0"/>
    <w:rsid w:val="000C01B8"/>
    <w:rsid w:val="001012CA"/>
    <w:rsid w:val="00142271"/>
    <w:rsid w:val="001446DA"/>
    <w:rsid w:val="00196118"/>
    <w:rsid w:val="001B49BE"/>
    <w:rsid w:val="001D6ACE"/>
    <w:rsid w:val="001E4D07"/>
    <w:rsid w:val="001E6E25"/>
    <w:rsid w:val="001F1BF3"/>
    <w:rsid w:val="00256193"/>
    <w:rsid w:val="0025648C"/>
    <w:rsid w:val="0027684E"/>
    <w:rsid w:val="002F6817"/>
    <w:rsid w:val="00365FBC"/>
    <w:rsid w:val="00374BA2"/>
    <w:rsid w:val="00376F82"/>
    <w:rsid w:val="003844D4"/>
    <w:rsid w:val="00390386"/>
    <w:rsid w:val="003A3E98"/>
    <w:rsid w:val="003B4187"/>
    <w:rsid w:val="003B51C9"/>
    <w:rsid w:val="003B6B87"/>
    <w:rsid w:val="003C6C18"/>
    <w:rsid w:val="00407E6B"/>
    <w:rsid w:val="004623BF"/>
    <w:rsid w:val="00463D39"/>
    <w:rsid w:val="004A5D78"/>
    <w:rsid w:val="004B58CC"/>
    <w:rsid w:val="004D6192"/>
    <w:rsid w:val="004E0181"/>
    <w:rsid w:val="005357B1"/>
    <w:rsid w:val="005655A0"/>
    <w:rsid w:val="005A38F7"/>
    <w:rsid w:val="005A4C23"/>
    <w:rsid w:val="005A586E"/>
    <w:rsid w:val="005B6EAD"/>
    <w:rsid w:val="005D6A08"/>
    <w:rsid w:val="005E7B58"/>
    <w:rsid w:val="00637790"/>
    <w:rsid w:val="00644585"/>
    <w:rsid w:val="00664933"/>
    <w:rsid w:val="006765F2"/>
    <w:rsid w:val="006A20A9"/>
    <w:rsid w:val="00723A7B"/>
    <w:rsid w:val="007665BA"/>
    <w:rsid w:val="007D3AA7"/>
    <w:rsid w:val="007E0623"/>
    <w:rsid w:val="00852DE3"/>
    <w:rsid w:val="008736CA"/>
    <w:rsid w:val="00881E20"/>
    <w:rsid w:val="008962A2"/>
    <w:rsid w:val="008A0ED3"/>
    <w:rsid w:val="008C70C1"/>
    <w:rsid w:val="00911AA2"/>
    <w:rsid w:val="00931E1A"/>
    <w:rsid w:val="009338E5"/>
    <w:rsid w:val="0094691A"/>
    <w:rsid w:val="009D2D42"/>
    <w:rsid w:val="00A176DE"/>
    <w:rsid w:val="00A20A17"/>
    <w:rsid w:val="00A23771"/>
    <w:rsid w:val="00A619D5"/>
    <w:rsid w:val="00A621F4"/>
    <w:rsid w:val="00AB212E"/>
    <w:rsid w:val="00B0410C"/>
    <w:rsid w:val="00B44777"/>
    <w:rsid w:val="00B851F8"/>
    <w:rsid w:val="00BA0A53"/>
    <w:rsid w:val="00BA670F"/>
    <w:rsid w:val="00BA6D4B"/>
    <w:rsid w:val="00BC7B2D"/>
    <w:rsid w:val="00BD07C5"/>
    <w:rsid w:val="00BD7480"/>
    <w:rsid w:val="00C02CD4"/>
    <w:rsid w:val="00C200AE"/>
    <w:rsid w:val="00C354E1"/>
    <w:rsid w:val="00C36559"/>
    <w:rsid w:val="00CA6DCF"/>
    <w:rsid w:val="00CE10CB"/>
    <w:rsid w:val="00CE458F"/>
    <w:rsid w:val="00D163DB"/>
    <w:rsid w:val="00D8426B"/>
    <w:rsid w:val="00DC08C6"/>
    <w:rsid w:val="00DC0966"/>
    <w:rsid w:val="00E025E1"/>
    <w:rsid w:val="00E224AB"/>
    <w:rsid w:val="00E312FE"/>
    <w:rsid w:val="00E45520"/>
    <w:rsid w:val="00E60CD1"/>
    <w:rsid w:val="00EC07A3"/>
    <w:rsid w:val="00ED2264"/>
    <w:rsid w:val="00EF4864"/>
    <w:rsid w:val="00F137FF"/>
    <w:rsid w:val="00F27193"/>
    <w:rsid w:val="00F4656F"/>
    <w:rsid w:val="00F50ADB"/>
    <w:rsid w:val="00F717F6"/>
    <w:rsid w:val="00F767C2"/>
    <w:rsid w:val="00F82696"/>
    <w:rsid w:val="00FA44E0"/>
    <w:rsid w:val="00FC42D1"/>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D6EA"/>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5D6A08"/>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5D6A08"/>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7</cp:revision>
  <cp:lastPrinted>2009-09-21T19:35:00Z</cp:lastPrinted>
  <dcterms:created xsi:type="dcterms:W3CDTF">2022-11-03T16:14:00Z</dcterms:created>
  <dcterms:modified xsi:type="dcterms:W3CDTF">2022-11-03T16:16:00Z</dcterms:modified>
</cp:coreProperties>
</file>