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443B" w14:textId="14C465C3" w:rsidR="00084EF0" w:rsidRPr="007F5AF5" w:rsidRDefault="00ED2264" w:rsidP="005A38F7">
      <w:pPr>
        <w:pStyle w:val="Header"/>
        <w:ind w:left="360"/>
        <w:jc w:val="center"/>
        <w:rPr>
          <w:rFonts w:ascii="Arial" w:hAnsi="Arial" w:cs="Arial"/>
          <w:b/>
          <w:sz w:val="20"/>
          <w:szCs w:val="16"/>
          <w:u w:val="single"/>
        </w:rPr>
      </w:pPr>
      <w:r w:rsidRPr="007F5AF5">
        <w:rPr>
          <w:rFonts w:ascii="Arial" w:hAnsi="Arial" w:cs="Arial"/>
          <w:b/>
          <w:i/>
          <w:sz w:val="28"/>
          <w:szCs w:val="28"/>
        </w:rPr>
        <w:t xml:space="preserve">Truth Academy </w:t>
      </w:r>
      <w:r w:rsidR="00390386" w:rsidRPr="007F5AF5">
        <w:rPr>
          <w:rFonts w:ascii="Arial" w:hAnsi="Arial" w:cs="Arial"/>
          <w:b/>
          <w:i/>
          <w:sz w:val="28"/>
          <w:szCs w:val="28"/>
        </w:rPr>
        <w:t>Biology</w:t>
      </w:r>
      <w:r w:rsidR="00084EF0" w:rsidRPr="007F5AF5">
        <w:rPr>
          <w:rFonts w:ascii="Arial" w:hAnsi="Arial" w:cs="Arial"/>
          <w:b/>
          <w:i/>
          <w:sz w:val="28"/>
          <w:szCs w:val="28"/>
        </w:rPr>
        <w:t xml:space="preserve"> </w:t>
      </w:r>
      <w:r w:rsidR="00084EF0" w:rsidRPr="007F5AF5">
        <w:rPr>
          <w:rFonts w:ascii="Arial" w:hAnsi="Arial" w:cs="Arial"/>
          <w:b/>
          <w:sz w:val="28"/>
          <w:szCs w:val="28"/>
        </w:rPr>
        <w:br/>
      </w:r>
      <w:r w:rsidR="007C7F27">
        <w:rPr>
          <w:rFonts w:ascii="Arial" w:hAnsi="Arial" w:cs="Arial"/>
          <w:b/>
          <w:sz w:val="20"/>
          <w:szCs w:val="16"/>
          <w:u w:val="single"/>
        </w:rPr>
        <w:t xml:space="preserve">Week </w:t>
      </w:r>
      <w:r w:rsidR="00F80EC9">
        <w:rPr>
          <w:rFonts w:ascii="Arial" w:hAnsi="Arial" w:cs="Arial"/>
          <w:b/>
          <w:sz w:val="20"/>
          <w:szCs w:val="16"/>
          <w:u w:val="single"/>
        </w:rPr>
        <w:t>10</w:t>
      </w:r>
      <w:r w:rsidR="005B6EAD" w:rsidRPr="007F5AF5">
        <w:rPr>
          <w:rFonts w:ascii="Arial" w:hAnsi="Arial" w:cs="Arial"/>
          <w:b/>
          <w:sz w:val="20"/>
          <w:szCs w:val="16"/>
          <w:u w:val="single"/>
        </w:rPr>
        <w:t xml:space="preserve">, </w:t>
      </w:r>
      <w:r w:rsidR="00FC153E">
        <w:rPr>
          <w:rFonts w:ascii="Arial" w:hAnsi="Arial" w:cs="Arial"/>
          <w:b/>
          <w:sz w:val="20"/>
          <w:szCs w:val="16"/>
          <w:u w:val="single"/>
        </w:rPr>
        <w:t>3.</w:t>
      </w:r>
      <w:r w:rsidR="00F80EC9">
        <w:rPr>
          <w:rFonts w:ascii="Arial" w:hAnsi="Arial" w:cs="Arial"/>
          <w:b/>
          <w:sz w:val="20"/>
          <w:szCs w:val="16"/>
          <w:u w:val="single"/>
        </w:rPr>
        <w:t>1</w:t>
      </w:r>
      <w:r w:rsidR="00FC153E">
        <w:rPr>
          <w:rFonts w:ascii="Arial" w:hAnsi="Arial" w:cs="Arial"/>
          <w:b/>
          <w:sz w:val="20"/>
          <w:szCs w:val="16"/>
          <w:u w:val="single"/>
        </w:rPr>
        <w:t>1-3.1</w:t>
      </w:r>
      <w:r w:rsidR="00F80EC9">
        <w:rPr>
          <w:rFonts w:ascii="Arial" w:hAnsi="Arial" w:cs="Arial"/>
          <w:b/>
          <w:sz w:val="20"/>
          <w:szCs w:val="16"/>
          <w:u w:val="single"/>
        </w:rPr>
        <w:t>7</w:t>
      </w:r>
    </w:p>
    <w:p w14:paraId="6DCE5DA1" w14:textId="77777777" w:rsidR="00BA0A53" w:rsidRPr="007F5AF5" w:rsidRDefault="00BA0A53" w:rsidP="005A38F7">
      <w:pPr>
        <w:pStyle w:val="Header"/>
        <w:ind w:left="360"/>
        <w:jc w:val="center"/>
        <w:rPr>
          <w:rFonts w:ascii="Arial" w:hAnsi="Arial" w:cs="Arial"/>
          <w:b/>
          <w:szCs w:val="16"/>
        </w:rPr>
      </w:pPr>
    </w:p>
    <w:p w14:paraId="20EACD4C" w14:textId="77777777" w:rsidR="00084EF0" w:rsidRPr="007F5AF5" w:rsidRDefault="00084EF0">
      <w:pPr>
        <w:rPr>
          <w:rFonts w:ascii="Arial" w:hAnsi="Arial" w:cs="Arial"/>
        </w:rPr>
      </w:pPr>
    </w:p>
    <w:p w14:paraId="6AD28DFC" w14:textId="77777777" w:rsidR="003273EE" w:rsidRPr="007F5AF5" w:rsidRDefault="003273EE">
      <w:pPr>
        <w:rPr>
          <w:rFonts w:ascii="Arial" w:hAnsi="Arial" w:cs="Arial"/>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8100"/>
      </w:tblGrid>
      <w:tr w:rsidR="00084EF0" w:rsidRPr="007F5AF5" w14:paraId="03C2652E" w14:textId="77777777" w:rsidTr="00217FE9">
        <w:tc>
          <w:tcPr>
            <w:tcW w:w="2160" w:type="dxa"/>
          </w:tcPr>
          <w:p w14:paraId="2A9DF149" w14:textId="77777777" w:rsidR="00084EF0" w:rsidRPr="007F5AF5" w:rsidRDefault="00084EF0">
            <w:pPr>
              <w:rPr>
                <w:rFonts w:ascii="Arial" w:hAnsi="Arial" w:cs="Arial"/>
                <w:b/>
              </w:rPr>
            </w:pPr>
            <w:r w:rsidRPr="007F5AF5">
              <w:rPr>
                <w:rFonts w:ascii="Arial" w:hAnsi="Arial" w:cs="Arial"/>
                <w:b/>
              </w:rPr>
              <w:t>Day 1</w:t>
            </w:r>
          </w:p>
        </w:tc>
        <w:tc>
          <w:tcPr>
            <w:tcW w:w="8100" w:type="dxa"/>
          </w:tcPr>
          <w:p w14:paraId="083E575D" w14:textId="77777777" w:rsidR="00D163DB" w:rsidRPr="007F5AF5" w:rsidRDefault="007C7F27" w:rsidP="00D163DB">
            <w:pPr>
              <w:rPr>
                <w:rFonts w:ascii="Arial" w:hAnsi="Arial" w:cs="Arial"/>
                <w:b/>
                <w:bCs/>
                <w:sz w:val="22"/>
                <w:szCs w:val="20"/>
              </w:rPr>
            </w:pPr>
            <w:r>
              <w:rPr>
                <w:rFonts w:ascii="Arial" w:hAnsi="Arial" w:cs="Arial"/>
                <w:b/>
                <w:bCs/>
                <w:sz w:val="22"/>
                <w:szCs w:val="20"/>
              </w:rPr>
              <w:t>Module #13</w:t>
            </w:r>
          </w:p>
          <w:p w14:paraId="5AAA3618" w14:textId="77777777" w:rsidR="007F5AF5" w:rsidRDefault="007F5AF5" w:rsidP="007F5AF5">
            <w:pPr>
              <w:numPr>
                <w:ilvl w:val="0"/>
                <w:numId w:val="7"/>
              </w:numPr>
              <w:rPr>
                <w:rFonts w:ascii="Arial" w:hAnsi="Arial" w:cs="Arial"/>
                <w:szCs w:val="20"/>
              </w:rPr>
            </w:pPr>
            <w:r w:rsidRPr="007F5AF5">
              <w:rPr>
                <w:rFonts w:ascii="Arial" w:hAnsi="Arial" w:cs="Arial"/>
                <w:szCs w:val="20"/>
              </w:rPr>
              <w:t xml:space="preserve">Read pg. </w:t>
            </w:r>
            <w:r w:rsidR="00811A86">
              <w:rPr>
                <w:rFonts w:ascii="Arial" w:hAnsi="Arial" w:cs="Arial"/>
                <w:szCs w:val="20"/>
              </w:rPr>
              <w:t>393-398</w:t>
            </w:r>
          </w:p>
          <w:p w14:paraId="4EEA101C" w14:textId="77777777" w:rsidR="00811A86" w:rsidRPr="007F5AF5" w:rsidRDefault="00811A86" w:rsidP="007F5AF5">
            <w:pPr>
              <w:numPr>
                <w:ilvl w:val="0"/>
                <w:numId w:val="7"/>
              </w:numPr>
              <w:rPr>
                <w:rFonts w:ascii="Arial" w:hAnsi="Arial" w:cs="Arial"/>
                <w:szCs w:val="20"/>
              </w:rPr>
            </w:pPr>
            <w:r>
              <w:rPr>
                <w:rFonts w:ascii="Arial" w:hAnsi="Arial" w:cs="Arial"/>
                <w:szCs w:val="20"/>
              </w:rPr>
              <w:t>Copy Figure 13.2, 13.3 &amp; 13.4 in your notebook</w:t>
            </w:r>
          </w:p>
          <w:p w14:paraId="0478D067" w14:textId="77777777" w:rsidR="007F5AF5" w:rsidRPr="007F5AF5" w:rsidRDefault="007F5AF5" w:rsidP="007F5AF5">
            <w:pPr>
              <w:numPr>
                <w:ilvl w:val="0"/>
                <w:numId w:val="7"/>
              </w:numPr>
              <w:rPr>
                <w:rFonts w:ascii="Arial" w:hAnsi="Arial" w:cs="Arial"/>
                <w:szCs w:val="20"/>
              </w:rPr>
            </w:pPr>
            <w:r w:rsidRPr="007F5AF5">
              <w:rPr>
                <w:rFonts w:ascii="Arial" w:hAnsi="Arial" w:cs="Arial"/>
                <w:szCs w:val="20"/>
              </w:rPr>
              <w:t xml:space="preserve">Do OYO pg. </w:t>
            </w:r>
            <w:r w:rsidR="00811A86">
              <w:rPr>
                <w:rFonts w:ascii="Arial" w:hAnsi="Arial" w:cs="Arial"/>
                <w:szCs w:val="20"/>
              </w:rPr>
              <w:t>395 &amp; 396</w:t>
            </w:r>
          </w:p>
          <w:p w14:paraId="29DFA4CF" w14:textId="77777777" w:rsidR="004B58CC" w:rsidRPr="007F5AF5" w:rsidRDefault="004B58CC" w:rsidP="00B449D6">
            <w:pPr>
              <w:ind w:left="720"/>
              <w:rPr>
                <w:rFonts w:ascii="Arial" w:hAnsi="Arial" w:cs="Arial"/>
                <w:i/>
              </w:rPr>
            </w:pPr>
          </w:p>
        </w:tc>
      </w:tr>
      <w:tr w:rsidR="00084EF0" w:rsidRPr="007F5AF5" w14:paraId="0B129C54" w14:textId="77777777" w:rsidTr="00217FE9">
        <w:tc>
          <w:tcPr>
            <w:tcW w:w="2160" w:type="dxa"/>
          </w:tcPr>
          <w:p w14:paraId="53B0503B" w14:textId="77777777" w:rsidR="00084EF0" w:rsidRPr="007F5AF5" w:rsidRDefault="00084EF0">
            <w:pPr>
              <w:rPr>
                <w:rFonts w:ascii="Arial" w:hAnsi="Arial" w:cs="Arial"/>
                <w:b/>
              </w:rPr>
            </w:pPr>
            <w:r w:rsidRPr="007F5AF5">
              <w:rPr>
                <w:rFonts w:ascii="Arial" w:hAnsi="Arial" w:cs="Arial"/>
                <w:b/>
              </w:rPr>
              <w:t>Day 2</w:t>
            </w:r>
          </w:p>
        </w:tc>
        <w:tc>
          <w:tcPr>
            <w:tcW w:w="8100" w:type="dxa"/>
          </w:tcPr>
          <w:p w14:paraId="2E02BBF4" w14:textId="77777777" w:rsidR="00991FA3" w:rsidRPr="007F5AF5" w:rsidRDefault="00991FA3" w:rsidP="00991FA3">
            <w:pPr>
              <w:ind w:left="720"/>
              <w:rPr>
                <w:rFonts w:ascii="Arial" w:hAnsi="Arial" w:cs="Arial"/>
                <w:szCs w:val="20"/>
              </w:rPr>
            </w:pPr>
          </w:p>
          <w:p w14:paraId="39F15549" w14:textId="77777777" w:rsidR="007F5AF5" w:rsidRDefault="007F5AF5" w:rsidP="00326BE1">
            <w:pPr>
              <w:numPr>
                <w:ilvl w:val="0"/>
                <w:numId w:val="7"/>
              </w:numPr>
              <w:rPr>
                <w:rFonts w:ascii="Arial" w:hAnsi="Arial" w:cs="Arial"/>
                <w:szCs w:val="20"/>
              </w:rPr>
            </w:pPr>
            <w:r w:rsidRPr="007F5AF5">
              <w:rPr>
                <w:rFonts w:ascii="Arial" w:hAnsi="Arial" w:cs="Arial"/>
                <w:szCs w:val="20"/>
              </w:rPr>
              <w:t xml:space="preserve">Read pg. </w:t>
            </w:r>
            <w:r w:rsidR="00811A86">
              <w:rPr>
                <w:rFonts w:ascii="Arial" w:hAnsi="Arial" w:cs="Arial"/>
                <w:szCs w:val="20"/>
              </w:rPr>
              <w:t>399-404</w:t>
            </w:r>
          </w:p>
          <w:p w14:paraId="7A619C98" w14:textId="77777777" w:rsidR="00326BE1" w:rsidRPr="00326BE1" w:rsidRDefault="00811A86" w:rsidP="00326BE1">
            <w:pPr>
              <w:numPr>
                <w:ilvl w:val="0"/>
                <w:numId w:val="7"/>
              </w:numPr>
              <w:rPr>
                <w:rFonts w:ascii="Arial" w:hAnsi="Arial" w:cs="Arial"/>
                <w:i/>
              </w:rPr>
            </w:pPr>
            <w:r>
              <w:rPr>
                <w:rFonts w:ascii="Arial" w:hAnsi="Arial" w:cs="Arial"/>
              </w:rPr>
              <w:t>Copy Figure 13.5</w:t>
            </w:r>
            <w:r w:rsidR="00326BE1" w:rsidRPr="00326BE1">
              <w:rPr>
                <w:rFonts w:ascii="Arial" w:hAnsi="Arial" w:cs="Arial"/>
              </w:rPr>
              <w:t xml:space="preserve"> in your notebook</w:t>
            </w:r>
          </w:p>
          <w:p w14:paraId="0DC17393" w14:textId="77777777" w:rsidR="007F5AF5" w:rsidRPr="007F5AF5" w:rsidRDefault="007F5AF5" w:rsidP="00326BE1">
            <w:pPr>
              <w:numPr>
                <w:ilvl w:val="0"/>
                <w:numId w:val="7"/>
              </w:numPr>
              <w:rPr>
                <w:rFonts w:ascii="Arial" w:hAnsi="Arial" w:cs="Arial"/>
                <w:szCs w:val="20"/>
              </w:rPr>
            </w:pPr>
            <w:r w:rsidRPr="007F5AF5">
              <w:rPr>
                <w:rFonts w:ascii="Arial" w:hAnsi="Arial" w:cs="Arial"/>
                <w:szCs w:val="20"/>
              </w:rPr>
              <w:t xml:space="preserve">Do OYO pg. </w:t>
            </w:r>
            <w:r w:rsidR="00811A86">
              <w:rPr>
                <w:rFonts w:ascii="Arial" w:hAnsi="Arial" w:cs="Arial"/>
                <w:szCs w:val="20"/>
              </w:rPr>
              <w:t>402 &amp; 404</w:t>
            </w:r>
          </w:p>
          <w:p w14:paraId="517B87B9" w14:textId="77777777" w:rsidR="00991FA3" w:rsidRPr="007F5AF5" w:rsidRDefault="00991FA3" w:rsidP="00991FA3">
            <w:pPr>
              <w:ind w:left="720"/>
              <w:rPr>
                <w:rFonts w:ascii="Arial" w:hAnsi="Arial" w:cs="Arial"/>
                <w:szCs w:val="20"/>
              </w:rPr>
            </w:pPr>
          </w:p>
        </w:tc>
      </w:tr>
      <w:tr w:rsidR="00084EF0" w:rsidRPr="007F5AF5" w14:paraId="34D72F08" w14:textId="77777777" w:rsidTr="00217FE9">
        <w:tc>
          <w:tcPr>
            <w:tcW w:w="2160" w:type="dxa"/>
          </w:tcPr>
          <w:p w14:paraId="6403E701" w14:textId="77777777" w:rsidR="00084EF0" w:rsidRPr="007F5AF5" w:rsidRDefault="00084EF0">
            <w:pPr>
              <w:rPr>
                <w:rFonts w:ascii="Arial" w:hAnsi="Arial" w:cs="Arial"/>
                <w:b/>
              </w:rPr>
            </w:pPr>
            <w:r w:rsidRPr="007F5AF5">
              <w:rPr>
                <w:rFonts w:ascii="Arial" w:hAnsi="Arial" w:cs="Arial"/>
                <w:b/>
              </w:rPr>
              <w:t>Day 3</w:t>
            </w:r>
          </w:p>
        </w:tc>
        <w:tc>
          <w:tcPr>
            <w:tcW w:w="8100" w:type="dxa"/>
          </w:tcPr>
          <w:p w14:paraId="04C1FCD0" w14:textId="77777777" w:rsidR="00991FA3" w:rsidRPr="007F5AF5" w:rsidRDefault="00991FA3" w:rsidP="00991FA3">
            <w:pPr>
              <w:ind w:left="720"/>
              <w:rPr>
                <w:rFonts w:ascii="Arial" w:hAnsi="Arial" w:cs="Arial"/>
                <w:szCs w:val="20"/>
              </w:rPr>
            </w:pPr>
          </w:p>
          <w:p w14:paraId="210C7D2C" w14:textId="77777777" w:rsidR="00326BE1" w:rsidRPr="00326BE1" w:rsidRDefault="007F5AF5" w:rsidP="007F5AF5">
            <w:pPr>
              <w:numPr>
                <w:ilvl w:val="0"/>
                <w:numId w:val="14"/>
              </w:numPr>
              <w:rPr>
                <w:rFonts w:ascii="Arial" w:hAnsi="Arial" w:cs="Arial"/>
                <w:i/>
              </w:rPr>
            </w:pPr>
            <w:r w:rsidRPr="007F5AF5">
              <w:rPr>
                <w:rFonts w:ascii="Arial" w:hAnsi="Arial" w:cs="Arial"/>
              </w:rPr>
              <w:t xml:space="preserve">Read pg. </w:t>
            </w:r>
            <w:r w:rsidR="00811A86">
              <w:rPr>
                <w:rFonts w:ascii="Arial" w:hAnsi="Arial" w:cs="Arial"/>
              </w:rPr>
              <w:t>404-</w:t>
            </w:r>
            <w:r w:rsidR="00383AC9">
              <w:rPr>
                <w:rFonts w:ascii="Arial" w:hAnsi="Arial" w:cs="Arial"/>
              </w:rPr>
              <w:t>416</w:t>
            </w:r>
          </w:p>
          <w:p w14:paraId="772AD101" w14:textId="77777777" w:rsidR="007F5AF5" w:rsidRPr="00326BE1" w:rsidRDefault="00326BE1" w:rsidP="00326BE1">
            <w:pPr>
              <w:numPr>
                <w:ilvl w:val="0"/>
                <w:numId w:val="14"/>
              </w:numPr>
              <w:rPr>
                <w:rFonts w:ascii="Arial" w:hAnsi="Arial" w:cs="Arial"/>
                <w:i/>
              </w:rPr>
            </w:pPr>
            <w:r w:rsidRPr="00326BE1">
              <w:rPr>
                <w:rFonts w:ascii="Arial" w:hAnsi="Arial" w:cs="Arial"/>
              </w:rPr>
              <w:t xml:space="preserve">Copy Figure </w:t>
            </w:r>
            <w:r w:rsidR="00383AC9">
              <w:rPr>
                <w:rFonts w:ascii="Arial" w:hAnsi="Arial" w:cs="Arial"/>
              </w:rPr>
              <w:t>13.9, 13.10 &amp; 13.11</w:t>
            </w:r>
            <w:r w:rsidRPr="00326BE1">
              <w:rPr>
                <w:rFonts w:ascii="Arial" w:hAnsi="Arial" w:cs="Arial"/>
              </w:rPr>
              <w:t xml:space="preserve"> in your notebook</w:t>
            </w:r>
            <w:r w:rsidR="00CC6B8D" w:rsidRPr="00326BE1">
              <w:rPr>
                <w:rFonts w:ascii="Arial" w:hAnsi="Arial" w:cs="Arial"/>
              </w:rPr>
              <w:t xml:space="preserve"> </w:t>
            </w:r>
          </w:p>
          <w:p w14:paraId="40A11344" w14:textId="77777777" w:rsidR="007F5AF5" w:rsidRPr="007F5AF5" w:rsidRDefault="00811A86" w:rsidP="007F5AF5">
            <w:pPr>
              <w:numPr>
                <w:ilvl w:val="0"/>
                <w:numId w:val="14"/>
              </w:numPr>
              <w:rPr>
                <w:rFonts w:ascii="Arial" w:hAnsi="Arial" w:cs="Arial"/>
                <w:szCs w:val="20"/>
              </w:rPr>
            </w:pPr>
            <w:r>
              <w:rPr>
                <w:rFonts w:ascii="Arial" w:hAnsi="Arial" w:cs="Arial"/>
                <w:szCs w:val="20"/>
              </w:rPr>
              <w:t>Do OYO pg. 408</w:t>
            </w:r>
            <w:r w:rsidR="00383AC9">
              <w:rPr>
                <w:rFonts w:ascii="Arial" w:hAnsi="Arial" w:cs="Arial"/>
                <w:szCs w:val="20"/>
              </w:rPr>
              <w:t xml:space="preserve"> &amp; 416</w:t>
            </w:r>
          </w:p>
          <w:p w14:paraId="7E6CF3F0" w14:textId="77777777" w:rsidR="00991FA3" w:rsidRPr="007F5AF5" w:rsidRDefault="00991FA3" w:rsidP="007F5AF5">
            <w:pPr>
              <w:ind w:left="720"/>
              <w:rPr>
                <w:rFonts w:ascii="Arial" w:hAnsi="Arial" w:cs="Arial"/>
                <w:szCs w:val="20"/>
              </w:rPr>
            </w:pPr>
          </w:p>
        </w:tc>
      </w:tr>
      <w:tr w:rsidR="00084EF0" w:rsidRPr="007F5AF5" w14:paraId="39CB225F" w14:textId="77777777" w:rsidTr="00217FE9">
        <w:tc>
          <w:tcPr>
            <w:tcW w:w="2160" w:type="dxa"/>
          </w:tcPr>
          <w:p w14:paraId="3E340EA9" w14:textId="77777777" w:rsidR="00084EF0" w:rsidRPr="007F5AF5" w:rsidRDefault="00084EF0">
            <w:pPr>
              <w:rPr>
                <w:rFonts w:ascii="Arial" w:hAnsi="Arial" w:cs="Arial"/>
                <w:b/>
              </w:rPr>
            </w:pPr>
            <w:r w:rsidRPr="007F5AF5">
              <w:rPr>
                <w:rFonts w:ascii="Arial" w:hAnsi="Arial" w:cs="Arial"/>
                <w:b/>
              </w:rPr>
              <w:t>Day 4</w:t>
            </w:r>
          </w:p>
        </w:tc>
        <w:tc>
          <w:tcPr>
            <w:tcW w:w="8100" w:type="dxa"/>
          </w:tcPr>
          <w:p w14:paraId="6E23518B" w14:textId="77777777" w:rsidR="00991FA3" w:rsidRPr="007F5AF5" w:rsidRDefault="00991FA3" w:rsidP="00991FA3">
            <w:pPr>
              <w:ind w:left="720"/>
              <w:rPr>
                <w:rFonts w:ascii="Arial" w:hAnsi="Arial" w:cs="Arial"/>
                <w:bCs/>
              </w:rPr>
            </w:pPr>
          </w:p>
          <w:p w14:paraId="5BFC2DC4" w14:textId="08B1C1BA" w:rsidR="006F65CE" w:rsidRPr="007F5AF5" w:rsidRDefault="006F65CE" w:rsidP="006F65CE">
            <w:pPr>
              <w:numPr>
                <w:ilvl w:val="0"/>
                <w:numId w:val="19"/>
              </w:numPr>
              <w:rPr>
                <w:rFonts w:ascii="Arial" w:hAnsi="Arial" w:cs="Arial"/>
                <w:bCs/>
              </w:rPr>
            </w:pPr>
            <w:r w:rsidRPr="007F5AF5">
              <w:rPr>
                <w:rFonts w:ascii="Arial" w:hAnsi="Arial" w:cs="Arial"/>
                <w:bCs/>
              </w:rPr>
              <w:t xml:space="preserve">Study.com videos Ch. </w:t>
            </w:r>
            <w:r w:rsidR="00E67E2F">
              <w:rPr>
                <w:rFonts w:ascii="Arial" w:hAnsi="Arial" w:cs="Arial"/>
                <w:bCs/>
              </w:rPr>
              <w:t>21</w:t>
            </w:r>
            <w:r w:rsidRPr="007F5AF5">
              <w:rPr>
                <w:rFonts w:ascii="Arial" w:hAnsi="Arial" w:cs="Arial"/>
                <w:bCs/>
              </w:rPr>
              <w:t xml:space="preserve"> (</w:t>
            </w:r>
            <w:r w:rsidR="009E7BBF">
              <w:rPr>
                <w:rFonts w:ascii="Arial" w:hAnsi="Arial" w:cs="Arial"/>
                <w:bCs/>
              </w:rPr>
              <w:t>you will have t</w:t>
            </w:r>
            <w:r w:rsidR="00187E34">
              <w:rPr>
                <w:rFonts w:ascii="Arial" w:hAnsi="Arial" w:cs="Arial"/>
                <w:bCs/>
              </w:rPr>
              <w:t>wo</w:t>
            </w:r>
            <w:r w:rsidR="009E7BBF">
              <w:rPr>
                <w:rFonts w:ascii="Arial" w:hAnsi="Arial" w:cs="Arial"/>
                <w:bCs/>
              </w:rPr>
              <w:t xml:space="preserve"> weeks to view this ch</w:t>
            </w:r>
            <w:r w:rsidR="00E61E5C">
              <w:rPr>
                <w:rFonts w:ascii="Arial" w:hAnsi="Arial" w:cs="Arial"/>
                <w:bCs/>
              </w:rPr>
              <w:t>apter</w:t>
            </w:r>
            <w:r w:rsidRPr="007F5AF5">
              <w:rPr>
                <w:rFonts w:ascii="Arial" w:hAnsi="Arial" w:cs="Arial"/>
                <w:bCs/>
              </w:rPr>
              <w:t>)</w:t>
            </w:r>
          </w:p>
          <w:p w14:paraId="7474A42C" w14:textId="77777777" w:rsidR="00991FA3" w:rsidRPr="007F5AF5" w:rsidRDefault="00991FA3" w:rsidP="006F65CE">
            <w:pPr>
              <w:ind w:left="720"/>
              <w:rPr>
                <w:rFonts w:ascii="Arial" w:hAnsi="Arial" w:cs="Arial"/>
                <w:bCs/>
                <w:i/>
                <w:sz w:val="22"/>
              </w:rPr>
            </w:pPr>
          </w:p>
        </w:tc>
      </w:tr>
      <w:tr w:rsidR="00BC7B2D" w:rsidRPr="007F5AF5" w14:paraId="2D2D8DFA" w14:textId="77777777" w:rsidTr="00217FE9">
        <w:tc>
          <w:tcPr>
            <w:tcW w:w="2160" w:type="dxa"/>
          </w:tcPr>
          <w:p w14:paraId="40F2700D" w14:textId="5CC37FB4" w:rsidR="00BC7B2D" w:rsidRPr="007F5AF5" w:rsidRDefault="000342F5" w:rsidP="00BC7B2D">
            <w:pPr>
              <w:rPr>
                <w:rFonts w:ascii="Arial" w:hAnsi="Arial" w:cs="Arial"/>
                <w:b/>
              </w:rPr>
            </w:pPr>
            <w:r w:rsidRPr="007F5AF5">
              <w:rPr>
                <w:rFonts w:ascii="Arial" w:hAnsi="Arial" w:cs="Arial"/>
                <w:b/>
              </w:rPr>
              <w:t xml:space="preserve">Class Day, </w:t>
            </w:r>
            <w:r w:rsidR="006C35F8">
              <w:rPr>
                <w:rFonts w:ascii="Arial" w:hAnsi="Arial" w:cs="Arial"/>
                <w:b/>
              </w:rPr>
              <w:t>3.</w:t>
            </w:r>
            <w:r w:rsidR="00FC153E">
              <w:rPr>
                <w:rFonts w:ascii="Arial" w:hAnsi="Arial" w:cs="Arial"/>
                <w:b/>
              </w:rPr>
              <w:t>1</w:t>
            </w:r>
            <w:r w:rsidR="00F80EC9">
              <w:rPr>
                <w:rFonts w:ascii="Arial" w:hAnsi="Arial" w:cs="Arial"/>
                <w:b/>
              </w:rPr>
              <w:t>7</w:t>
            </w:r>
          </w:p>
        </w:tc>
        <w:tc>
          <w:tcPr>
            <w:tcW w:w="8100" w:type="dxa"/>
          </w:tcPr>
          <w:p w14:paraId="2FC17EE3" w14:textId="77777777" w:rsidR="00BC7B2D" w:rsidRPr="007F5AF5" w:rsidRDefault="00BC7B2D" w:rsidP="00BC7B2D">
            <w:pPr>
              <w:rPr>
                <w:rFonts w:ascii="Arial" w:hAnsi="Arial" w:cs="Arial"/>
                <w:bCs/>
              </w:rPr>
            </w:pPr>
            <w:r w:rsidRPr="007F5AF5">
              <w:rPr>
                <w:rFonts w:ascii="Arial" w:hAnsi="Arial" w:cs="Arial"/>
                <w:b/>
                <w:bCs/>
              </w:rPr>
              <w:t>Please bring your textbook and notebook to class each week.</w:t>
            </w:r>
          </w:p>
        </w:tc>
      </w:tr>
    </w:tbl>
    <w:p w14:paraId="162330AA" w14:textId="77777777" w:rsidR="00F4246C" w:rsidRDefault="00EC07A3" w:rsidP="00F4246C">
      <w:pPr>
        <w:pStyle w:val="NormalWeb"/>
        <w:spacing w:before="0" w:beforeAutospacing="0" w:after="0" w:afterAutospacing="0"/>
        <w:jc w:val="center"/>
        <w:rPr>
          <w:rStyle w:val="Strong"/>
          <w:rFonts w:ascii="Arial" w:hAnsi="Arial" w:cs="Arial"/>
        </w:rPr>
      </w:pPr>
      <w:r w:rsidRPr="007F5AF5">
        <w:rPr>
          <w:rStyle w:val="Strong"/>
          <w:rFonts w:ascii="Arial" w:hAnsi="Arial" w:cs="Arial"/>
        </w:rPr>
        <w:tab/>
      </w:r>
    </w:p>
    <w:p w14:paraId="3BF166AB" w14:textId="257860B8" w:rsidR="00F4246C" w:rsidRDefault="00F4246C" w:rsidP="00F4246C">
      <w:pPr>
        <w:pStyle w:val="NormalWeb"/>
        <w:spacing w:before="0" w:beforeAutospacing="0" w:after="0" w:afterAutospacing="0"/>
        <w:jc w:val="center"/>
        <w:rPr>
          <w:rFonts w:ascii="Calibri" w:hAnsi="Calibri" w:cs="Calibri"/>
          <w:sz w:val="32"/>
          <w:szCs w:val="36"/>
        </w:rPr>
      </w:pPr>
      <w:r>
        <w:rPr>
          <w:rStyle w:val="Strong"/>
          <w:rFonts w:ascii="Calibri" w:hAnsi="Calibri" w:cs="Calibri"/>
          <w:sz w:val="32"/>
          <w:szCs w:val="36"/>
        </w:rPr>
        <w:t>Late Assignments</w:t>
      </w:r>
    </w:p>
    <w:p w14:paraId="36FC86E9" w14:textId="77777777" w:rsidR="00F4246C" w:rsidRDefault="00F4246C" w:rsidP="00F4246C">
      <w:pPr>
        <w:rPr>
          <w:sz w:val="2"/>
          <w:szCs w:val="2"/>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F4246C" w14:paraId="292C208E" w14:textId="77777777" w:rsidTr="00BB04E7">
        <w:tc>
          <w:tcPr>
            <w:tcW w:w="9427" w:type="dxa"/>
            <w:tcBorders>
              <w:top w:val="single" w:sz="4" w:space="0" w:color="000000"/>
              <w:left w:val="single" w:sz="4" w:space="0" w:color="000000"/>
              <w:bottom w:val="single" w:sz="4" w:space="0" w:color="000000"/>
              <w:right w:val="single" w:sz="4" w:space="0" w:color="000000"/>
            </w:tcBorders>
            <w:hideMark/>
          </w:tcPr>
          <w:p w14:paraId="10D07BDA" w14:textId="77777777" w:rsidR="00F4246C" w:rsidRDefault="00F4246C" w:rsidP="00BB04E7">
            <w:pPr>
              <w:pStyle w:val="Heading4"/>
              <w:shd w:val="clear" w:color="auto" w:fill="FFFFFF"/>
              <w:spacing w:before="0" w:after="75"/>
              <w:rPr>
                <w:rFonts w:ascii="Arial" w:hAnsi="Arial" w:cs="Arial"/>
                <w:i w:val="0"/>
                <w:iCs w:val="0"/>
                <w:color w:val="auto"/>
              </w:rPr>
            </w:pPr>
            <w:r>
              <w:rPr>
                <w:rFonts w:ascii="Arial" w:hAnsi="Arial" w:cs="Arial"/>
                <w:i w:val="0"/>
                <w:iCs w:val="0"/>
                <w:color w:val="auto"/>
              </w:rPr>
              <w:t>For each day an assignment is late, you will lose 25% of the total points possible unless the lateness results from personal illness, family emergency, or a computer problem of a non-reoccurring nature.  A parent must notify me of the reason the assignment will be late, in advance of the due date, if possible.  For scheduled absences, please notify the teacher and plan on completing assignments ahead of time so that they can be submitted by the due date.</w:t>
            </w:r>
          </w:p>
        </w:tc>
      </w:tr>
    </w:tbl>
    <w:p w14:paraId="3F32E0B3" w14:textId="1CE9B092" w:rsidR="00F4656F" w:rsidRPr="007F5AF5" w:rsidRDefault="00F4656F" w:rsidP="00F4246C">
      <w:pPr>
        <w:pStyle w:val="NormalWeb"/>
        <w:tabs>
          <w:tab w:val="center" w:pos="5175"/>
        </w:tabs>
        <w:rPr>
          <w:rFonts w:ascii="Arial" w:hAnsi="Arial" w:cs="Arial"/>
        </w:rPr>
      </w:pPr>
    </w:p>
    <w:sectPr w:rsidR="00F4656F" w:rsidRPr="007F5AF5" w:rsidSect="00FA7C90">
      <w:pgSz w:w="12240" w:h="15840"/>
      <w:pgMar w:top="1350" w:right="81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DD"/>
    <w:multiLevelType w:val="hybridMultilevel"/>
    <w:tmpl w:val="893EA92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243BD"/>
    <w:multiLevelType w:val="hybridMultilevel"/>
    <w:tmpl w:val="2E76BC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2EFF"/>
    <w:multiLevelType w:val="hybridMultilevel"/>
    <w:tmpl w:val="1402EB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4D0"/>
    <w:multiLevelType w:val="hybridMultilevel"/>
    <w:tmpl w:val="DFAEB66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0D77"/>
    <w:multiLevelType w:val="hybridMultilevel"/>
    <w:tmpl w:val="702A7F8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B4C96"/>
    <w:multiLevelType w:val="hybridMultilevel"/>
    <w:tmpl w:val="A9D60962"/>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D0942"/>
    <w:multiLevelType w:val="hybridMultilevel"/>
    <w:tmpl w:val="C044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14573"/>
    <w:multiLevelType w:val="hybridMultilevel"/>
    <w:tmpl w:val="9F46B5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E0723"/>
    <w:multiLevelType w:val="hybridMultilevel"/>
    <w:tmpl w:val="E34C682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B155E"/>
    <w:multiLevelType w:val="hybridMultilevel"/>
    <w:tmpl w:val="BE38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32A73"/>
    <w:multiLevelType w:val="hybridMultilevel"/>
    <w:tmpl w:val="5C4AF67E"/>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171"/>
    <w:multiLevelType w:val="hybridMultilevel"/>
    <w:tmpl w:val="C0FC0B0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278A2"/>
    <w:multiLevelType w:val="hybridMultilevel"/>
    <w:tmpl w:val="9F7E3A7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11F4"/>
    <w:multiLevelType w:val="hybridMultilevel"/>
    <w:tmpl w:val="489032D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A1F87"/>
    <w:multiLevelType w:val="hybridMultilevel"/>
    <w:tmpl w:val="56D6A1A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A005B"/>
    <w:multiLevelType w:val="hybridMultilevel"/>
    <w:tmpl w:val="9ADC7EC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61299"/>
    <w:multiLevelType w:val="hybridMultilevel"/>
    <w:tmpl w:val="4140962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51F51"/>
    <w:multiLevelType w:val="hybridMultilevel"/>
    <w:tmpl w:val="5CE2AF5A"/>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A065A"/>
    <w:multiLevelType w:val="hybridMultilevel"/>
    <w:tmpl w:val="A0D4582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78010">
    <w:abstractNumId w:val="10"/>
  </w:num>
  <w:num w:numId="2" w16cid:durableId="1819371990">
    <w:abstractNumId w:val="0"/>
  </w:num>
  <w:num w:numId="3" w16cid:durableId="994800464">
    <w:abstractNumId w:val="17"/>
  </w:num>
  <w:num w:numId="4" w16cid:durableId="306326322">
    <w:abstractNumId w:val="15"/>
  </w:num>
  <w:num w:numId="5" w16cid:durableId="368728448">
    <w:abstractNumId w:val="8"/>
  </w:num>
  <w:num w:numId="6" w16cid:durableId="689528890">
    <w:abstractNumId w:val="5"/>
  </w:num>
  <w:num w:numId="7" w16cid:durableId="793256757">
    <w:abstractNumId w:val="1"/>
  </w:num>
  <w:num w:numId="8" w16cid:durableId="143788064">
    <w:abstractNumId w:val="12"/>
  </w:num>
  <w:num w:numId="9" w16cid:durableId="492531734">
    <w:abstractNumId w:val="7"/>
  </w:num>
  <w:num w:numId="10" w16cid:durableId="1561017343">
    <w:abstractNumId w:val="2"/>
  </w:num>
  <w:num w:numId="11" w16cid:durableId="230699657">
    <w:abstractNumId w:val="11"/>
  </w:num>
  <w:num w:numId="12" w16cid:durableId="754205480">
    <w:abstractNumId w:val="3"/>
  </w:num>
  <w:num w:numId="13" w16cid:durableId="1386639224">
    <w:abstractNumId w:val="14"/>
  </w:num>
  <w:num w:numId="14" w16cid:durableId="817845440">
    <w:abstractNumId w:val="4"/>
  </w:num>
  <w:num w:numId="15" w16cid:durableId="601643836">
    <w:abstractNumId w:val="18"/>
  </w:num>
  <w:num w:numId="16" w16cid:durableId="1735926218">
    <w:abstractNumId w:val="6"/>
  </w:num>
  <w:num w:numId="17" w16cid:durableId="14609973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6030283">
    <w:abstractNumId w:val="9"/>
  </w:num>
  <w:num w:numId="19" w16cid:durableId="462770877">
    <w:abstractNumId w:val="13"/>
  </w:num>
  <w:num w:numId="20" w16cid:durableId="19453835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80976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EF0"/>
    <w:rsid w:val="000075CE"/>
    <w:rsid w:val="000342F5"/>
    <w:rsid w:val="000629B3"/>
    <w:rsid w:val="00084EF0"/>
    <w:rsid w:val="000965CB"/>
    <w:rsid w:val="000966E8"/>
    <w:rsid w:val="000A783A"/>
    <w:rsid w:val="001012CA"/>
    <w:rsid w:val="00187E34"/>
    <w:rsid w:val="001930A8"/>
    <w:rsid w:val="00196118"/>
    <w:rsid w:val="001D6ACE"/>
    <w:rsid w:val="001E6E25"/>
    <w:rsid w:val="00203649"/>
    <w:rsid w:val="00217FE9"/>
    <w:rsid w:val="0025648C"/>
    <w:rsid w:val="00264BBA"/>
    <w:rsid w:val="002A66CF"/>
    <w:rsid w:val="002F0BEB"/>
    <w:rsid w:val="002F118F"/>
    <w:rsid w:val="00326BE1"/>
    <w:rsid w:val="003273EE"/>
    <w:rsid w:val="00341C2D"/>
    <w:rsid w:val="00376F82"/>
    <w:rsid w:val="00383AC9"/>
    <w:rsid w:val="003844D4"/>
    <w:rsid w:val="00390386"/>
    <w:rsid w:val="003A3E98"/>
    <w:rsid w:val="003B4187"/>
    <w:rsid w:val="003B51C9"/>
    <w:rsid w:val="003C690E"/>
    <w:rsid w:val="004623BF"/>
    <w:rsid w:val="004A5D78"/>
    <w:rsid w:val="004B30B0"/>
    <w:rsid w:val="004B58CC"/>
    <w:rsid w:val="004F531E"/>
    <w:rsid w:val="005357B1"/>
    <w:rsid w:val="005655A0"/>
    <w:rsid w:val="0057497F"/>
    <w:rsid w:val="005A38F7"/>
    <w:rsid w:val="005A4C23"/>
    <w:rsid w:val="005A586E"/>
    <w:rsid w:val="005B6EAD"/>
    <w:rsid w:val="005F25FC"/>
    <w:rsid w:val="005F5514"/>
    <w:rsid w:val="00644585"/>
    <w:rsid w:val="00664933"/>
    <w:rsid w:val="006765F2"/>
    <w:rsid w:val="00696CA1"/>
    <w:rsid w:val="006A20A9"/>
    <w:rsid w:val="006C076C"/>
    <w:rsid w:val="006C35F8"/>
    <w:rsid w:val="006F65CE"/>
    <w:rsid w:val="00736BCE"/>
    <w:rsid w:val="007665BA"/>
    <w:rsid w:val="007C7F27"/>
    <w:rsid w:val="007D055D"/>
    <w:rsid w:val="007E0623"/>
    <w:rsid w:val="007F5AF5"/>
    <w:rsid w:val="00811A86"/>
    <w:rsid w:val="00852DE3"/>
    <w:rsid w:val="008736CA"/>
    <w:rsid w:val="00881E20"/>
    <w:rsid w:val="008962A2"/>
    <w:rsid w:val="008A0ED3"/>
    <w:rsid w:val="008B3544"/>
    <w:rsid w:val="008C70C1"/>
    <w:rsid w:val="00911AA2"/>
    <w:rsid w:val="00931E1A"/>
    <w:rsid w:val="00932D6D"/>
    <w:rsid w:val="00991FA3"/>
    <w:rsid w:val="009D75B3"/>
    <w:rsid w:val="009E7BBF"/>
    <w:rsid w:val="00A20A17"/>
    <w:rsid w:val="00A23771"/>
    <w:rsid w:val="00A42ED3"/>
    <w:rsid w:val="00A619D5"/>
    <w:rsid w:val="00AA3C4D"/>
    <w:rsid w:val="00AB212E"/>
    <w:rsid w:val="00AC5780"/>
    <w:rsid w:val="00B0410C"/>
    <w:rsid w:val="00B34EAD"/>
    <w:rsid w:val="00B449D6"/>
    <w:rsid w:val="00BA0A53"/>
    <w:rsid w:val="00BA6D4B"/>
    <w:rsid w:val="00BC7B2D"/>
    <w:rsid w:val="00BD07C5"/>
    <w:rsid w:val="00BD7480"/>
    <w:rsid w:val="00C02CD4"/>
    <w:rsid w:val="00C200AE"/>
    <w:rsid w:val="00C354E1"/>
    <w:rsid w:val="00C85771"/>
    <w:rsid w:val="00CA6DCF"/>
    <w:rsid w:val="00CC500A"/>
    <w:rsid w:val="00CC6B8D"/>
    <w:rsid w:val="00CE10CB"/>
    <w:rsid w:val="00CE158A"/>
    <w:rsid w:val="00CE458F"/>
    <w:rsid w:val="00D163DB"/>
    <w:rsid w:val="00D17708"/>
    <w:rsid w:val="00D6169C"/>
    <w:rsid w:val="00DC0966"/>
    <w:rsid w:val="00DD3C0D"/>
    <w:rsid w:val="00E025E1"/>
    <w:rsid w:val="00E224AB"/>
    <w:rsid w:val="00E22937"/>
    <w:rsid w:val="00E312FE"/>
    <w:rsid w:val="00E60CD1"/>
    <w:rsid w:val="00E61E5C"/>
    <w:rsid w:val="00E67E2F"/>
    <w:rsid w:val="00E83201"/>
    <w:rsid w:val="00EC07A3"/>
    <w:rsid w:val="00ED2264"/>
    <w:rsid w:val="00EF4864"/>
    <w:rsid w:val="00F137FF"/>
    <w:rsid w:val="00F17C6D"/>
    <w:rsid w:val="00F23823"/>
    <w:rsid w:val="00F4246C"/>
    <w:rsid w:val="00F4656F"/>
    <w:rsid w:val="00F642E9"/>
    <w:rsid w:val="00F717F6"/>
    <w:rsid w:val="00F80EC9"/>
    <w:rsid w:val="00F85716"/>
    <w:rsid w:val="00FA44E0"/>
    <w:rsid w:val="00FA7C90"/>
    <w:rsid w:val="00FB3C42"/>
    <w:rsid w:val="00FC153E"/>
    <w:rsid w:val="00FE7ADF"/>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BB90"/>
  <w15:chartTrackingRefBased/>
  <w15:docId w15:val="{8D07925E-70F0-48A8-A699-72856EF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4246C"/>
    <w:pPr>
      <w:keepNext/>
      <w:keepLines/>
      <w:spacing w:before="40"/>
      <w:outlineLvl w:val="3"/>
    </w:pPr>
    <w:rPr>
      <w:rFonts w:ascii="Calibri Light"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025E1"/>
    <w:pPr>
      <w:ind w:left="720"/>
    </w:pPr>
  </w:style>
  <w:style w:type="paragraph" w:styleId="BalloonText">
    <w:name w:val="Balloon Text"/>
    <w:basedOn w:val="Normal"/>
    <w:link w:val="BalloonTextChar"/>
    <w:uiPriority w:val="99"/>
    <w:semiHidden/>
    <w:unhideWhenUsed/>
    <w:rsid w:val="001D6ACE"/>
    <w:rPr>
      <w:rFonts w:ascii="Tahoma" w:hAnsi="Tahoma" w:cs="Tahoma"/>
      <w:sz w:val="16"/>
      <w:szCs w:val="16"/>
    </w:rPr>
  </w:style>
  <w:style w:type="character" w:customStyle="1" w:styleId="BalloonTextChar">
    <w:name w:val="Balloon Text Char"/>
    <w:link w:val="BalloonText"/>
    <w:uiPriority w:val="99"/>
    <w:semiHidden/>
    <w:rsid w:val="001D6ACE"/>
    <w:rPr>
      <w:rFonts w:ascii="Tahoma" w:eastAsia="Times New Roman" w:hAnsi="Tahoma" w:cs="Tahoma"/>
      <w:sz w:val="16"/>
      <w:szCs w:val="16"/>
    </w:rPr>
  </w:style>
  <w:style w:type="character" w:styleId="Hyperlink">
    <w:name w:val="Hyperlink"/>
    <w:uiPriority w:val="99"/>
    <w:unhideWhenUsed/>
    <w:rsid w:val="006A20A9"/>
    <w:rPr>
      <w:color w:val="0000FF"/>
      <w:u w:val="single"/>
    </w:rPr>
  </w:style>
  <w:style w:type="paragraph" w:styleId="NormalWeb">
    <w:name w:val="Normal (Web)"/>
    <w:basedOn w:val="Normal"/>
    <w:uiPriority w:val="99"/>
    <w:unhideWhenUsed/>
    <w:rsid w:val="00F4656F"/>
    <w:pPr>
      <w:spacing w:before="100" w:beforeAutospacing="1" w:after="100" w:afterAutospacing="1"/>
    </w:pPr>
  </w:style>
  <w:style w:type="character" w:styleId="Strong">
    <w:name w:val="Strong"/>
    <w:uiPriority w:val="22"/>
    <w:qFormat/>
    <w:rsid w:val="00F4656F"/>
    <w:rPr>
      <w:b/>
      <w:bCs/>
    </w:rPr>
  </w:style>
  <w:style w:type="character" w:customStyle="1" w:styleId="Heading4Char">
    <w:name w:val="Heading 4 Char"/>
    <w:basedOn w:val="DefaultParagraphFont"/>
    <w:link w:val="Heading4"/>
    <w:uiPriority w:val="9"/>
    <w:semiHidden/>
    <w:rsid w:val="00F4246C"/>
    <w:rPr>
      <w:rFonts w:ascii="Calibri Light" w:eastAsia="Times New Roman" w:hAnsi="Calibri Light" w:cs="Times New Roman"/>
      <w:i/>
      <w:iCs/>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5111">
      <w:bodyDiv w:val="1"/>
      <w:marLeft w:val="0"/>
      <w:marRight w:val="0"/>
      <w:marTop w:val="0"/>
      <w:marBottom w:val="0"/>
      <w:divBdr>
        <w:top w:val="none" w:sz="0" w:space="0" w:color="auto"/>
        <w:left w:val="none" w:sz="0" w:space="0" w:color="auto"/>
        <w:bottom w:val="none" w:sz="0" w:space="0" w:color="auto"/>
        <w:right w:val="none" w:sz="0" w:space="0" w:color="auto"/>
      </w:divBdr>
    </w:div>
    <w:div w:id="1545212441">
      <w:bodyDiv w:val="1"/>
      <w:marLeft w:val="0"/>
      <w:marRight w:val="0"/>
      <w:marTop w:val="0"/>
      <w:marBottom w:val="0"/>
      <w:divBdr>
        <w:top w:val="none" w:sz="0" w:space="0" w:color="auto"/>
        <w:left w:val="none" w:sz="0" w:space="0" w:color="auto"/>
        <w:bottom w:val="none" w:sz="0" w:space="0" w:color="auto"/>
        <w:right w:val="none" w:sz="0" w:space="0" w:color="auto"/>
      </w:divBdr>
    </w:div>
    <w:div w:id="1716805766">
      <w:bodyDiv w:val="1"/>
      <w:marLeft w:val="0"/>
      <w:marRight w:val="0"/>
      <w:marTop w:val="0"/>
      <w:marBottom w:val="0"/>
      <w:divBdr>
        <w:top w:val="none" w:sz="0" w:space="0" w:color="auto"/>
        <w:left w:val="none" w:sz="0" w:space="0" w:color="auto"/>
        <w:bottom w:val="none" w:sz="0" w:space="0" w:color="auto"/>
        <w:right w:val="none" w:sz="0" w:space="0" w:color="auto"/>
      </w:divBdr>
    </w:div>
    <w:div w:id="20847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964</CharactersWithSpaces>
  <SharedDoc>false</SharedDoc>
  <HLinks>
    <vt:vector size="6" baseType="variant">
      <vt:variant>
        <vt:i4>2228321</vt:i4>
      </vt:variant>
      <vt:variant>
        <vt:i4>0</vt:i4>
      </vt:variant>
      <vt:variant>
        <vt:i4>0</vt:i4>
      </vt:variant>
      <vt:variant>
        <vt:i4>5</vt:i4>
      </vt:variant>
      <vt:variant>
        <vt:lpwstr>http://webreg.ucscout.org/modules/shop/index.html?action=courseBrowse&amp;CatalogID=24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4</cp:revision>
  <cp:lastPrinted>2009-09-21T19:35:00Z</cp:lastPrinted>
  <dcterms:created xsi:type="dcterms:W3CDTF">2023-02-14T22:37:00Z</dcterms:created>
  <dcterms:modified xsi:type="dcterms:W3CDTF">2023-03-09T16:07:00Z</dcterms:modified>
</cp:coreProperties>
</file>