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59FF" w14:textId="299C0F60" w:rsidR="00BA566E" w:rsidRDefault="00416EF2" w:rsidP="00861719">
      <w:pPr>
        <w:pStyle w:val="Header"/>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816E81">
        <w:rPr>
          <w:rFonts w:ascii="Arial" w:hAnsi="Arial" w:cs="Arial"/>
          <w:b/>
          <w:sz w:val="20"/>
          <w:szCs w:val="16"/>
          <w:u w:val="single"/>
        </w:rPr>
        <w:t>Week 1</w:t>
      </w:r>
      <w:r w:rsidR="00E37D1C">
        <w:rPr>
          <w:rFonts w:ascii="Arial" w:hAnsi="Arial" w:cs="Arial"/>
          <w:b/>
          <w:sz w:val="20"/>
          <w:szCs w:val="16"/>
          <w:u w:val="single"/>
        </w:rPr>
        <w:t>2</w:t>
      </w:r>
      <w:r w:rsidR="00DC64B6">
        <w:rPr>
          <w:rFonts w:ascii="Arial" w:hAnsi="Arial" w:cs="Arial"/>
          <w:b/>
          <w:sz w:val="20"/>
          <w:szCs w:val="16"/>
          <w:u w:val="single"/>
        </w:rPr>
        <w:t xml:space="preserve">, </w:t>
      </w:r>
      <w:r w:rsidR="00E37D1C">
        <w:rPr>
          <w:rFonts w:ascii="Arial" w:hAnsi="Arial" w:cs="Arial"/>
          <w:b/>
          <w:sz w:val="20"/>
          <w:szCs w:val="16"/>
          <w:u w:val="single"/>
        </w:rPr>
        <w:t>4.1</w:t>
      </w:r>
      <w:r w:rsidR="00DC64B6">
        <w:rPr>
          <w:rFonts w:ascii="Arial" w:hAnsi="Arial" w:cs="Arial"/>
          <w:b/>
          <w:sz w:val="20"/>
          <w:szCs w:val="16"/>
          <w:u w:val="single"/>
        </w:rPr>
        <w:t>-</w:t>
      </w:r>
      <w:r w:rsidR="00E37D1C">
        <w:rPr>
          <w:rFonts w:ascii="Arial" w:hAnsi="Arial" w:cs="Arial"/>
          <w:b/>
          <w:sz w:val="20"/>
          <w:szCs w:val="16"/>
          <w:u w:val="single"/>
        </w:rPr>
        <w:t>4.</w:t>
      </w:r>
      <w:r w:rsidR="00591613">
        <w:rPr>
          <w:rFonts w:ascii="Arial" w:hAnsi="Arial" w:cs="Arial"/>
          <w:b/>
          <w:sz w:val="20"/>
          <w:szCs w:val="16"/>
          <w:u w:val="single"/>
        </w:rPr>
        <w:t>14</w:t>
      </w:r>
    </w:p>
    <w:p w14:paraId="17DA8540" w14:textId="77777777" w:rsidR="00BA566E" w:rsidRDefault="00BA566E" w:rsidP="00861719">
      <w:pPr>
        <w:jc w:val="center"/>
        <w:rPr>
          <w:rFonts w:ascii="Arial" w:hAnsi="Arial" w:cs="Arial"/>
        </w:rPr>
      </w:pPr>
    </w:p>
    <w:p w14:paraId="1D951C19" w14:textId="77777777" w:rsidR="00321E6E" w:rsidRDefault="00321E6E" w:rsidP="00321E6E">
      <w:pPr>
        <w:pStyle w:val="Header"/>
        <w:ind w:left="720"/>
        <w:jc w:val="center"/>
        <w:rPr>
          <w:rFonts w:ascii="Arial" w:hAnsi="Arial" w:cs="Arial"/>
          <w:b/>
          <w:sz w:val="20"/>
          <w:szCs w:val="16"/>
          <w:u w:val="single"/>
        </w:rPr>
      </w:pPr>
    </w:p>
    <w:p w14:paraId="7C63BB1A" w14:textId="77777777" w:rsidR="00321E6E" w:rsidRDefault="00321E6E" w:rsidP="00321E6E">
      <w:pPr>
        <w:jc w:val="center"/>
        <w:rPr>
          <w:rFonts w:ascii="Arial" w:hAnsi="Arial" w:cs="Arial"/>
        </w:rPr>
      </w:pPr>
      <w:r>
        <w:rPr>
          <w:rFonts w:ascii="Arial" w:hAnsi="Arial" w:cs="Arial"/>
        </w:rPr>
        <w:t>Lyrics to live by, especially for those who are intent on earning college credits:</w:t>
      </w:r>
    </w:p>
    <w:p w14:paraId="190DD45A" w14:textId="77777777" w:rsidR="00321E6E" w:rsidRDefault="00321E6E" w:rsidP="00321E6E">
      <w:pPr>
        <w:jc w:val="center"/>
        <w:rPr>
          <w:rFonts w:ascii="Arial" w:hAnsi="Arial" w:cs="Arial"/>
          <w:b/>
          <w:sz w:val="44"/>
          <w:szCs w:val="48"/>
        </w:rPr>
      </w:pPr>
      <w:r>
        <w:rPr>
          <w:rFonts w:ascii="Arial" w:hAnsi="Arial" w:cs="Arial"/>
          <w:b/>
          <w:sz w:val="44"/>
          <w:szCs w:val="48"/>
        </w:rPr>
        <w:t>“</w:t>
      </w:r>
      <w:r>
        <w:rPr>
          <w:b/>
          <w:sz w:val="44"/>
          <w:szCs w:val="48"/>
        </w:rPr>
        <w:t>Straight ahead, never turn around</w:t>
      </w:r>
      <w:r>
        <w:rPr>
          <w:rFonts w:ascii="Arial" w:hAnsi="Arial" w:cs="Arial"/>
          <w:b/>
          <w:sz w:val="44"/>
          <w:szCs w:val="48"/>
        </w:rPr>
        <w:t>!”</w:t>
      </w:r>
    </w:p>
    <w:p w14:paraId="42983692" w14:textId="77777777" w:rsidR="00321E6E" w:rsidRDefault="00321E6E" w:rsidP="00321E6E">
      <w:pPr>
        <w:jc w:val="center"/>
        <w:rPr>
          <w:rFonts w:ascii="Arial" w:hAnsi="Arial" w:cs="Arial"/>
          <w:sz w:val="20"/>
        </w:rPr>
      </w:pPr>
      <w:r>
        <w:rPr>
          <w:rFonts w:ascii="Arial" w:hAnsi="Arial" w:cs="Arial"/>
          <w:sz w:val="20"/>
        </w:rPr>
        <w:t xml:space="preserve">from </w:t>
      </w:r>
      <w:hyperlink r:id="rId5" w:history="1">
        <w:r>
          <w:rPr>
            <w:rStyle w:val="Hyperlink"/>
            <w:rFonts w:ascii="Arial" w:hAnsi="Arial" w:cs="Arial"/>
            <w:i/>
            <w:sz w:val="20"/>
          </w:rPr>
          <w:t>The Only Way I Know</w:t>
        </w:r>
      </w:hyperlink>
      <w:r>
        <w:rPr>
          <w:rFonts w:ascii="Arial" w:hAnsi="Arial" w:cs="Arial"/>
          <w:i/>
          <w:sz w:val="20"/>
        </w:rPr>
        <w:t xml:space="preserve"> </w:t>
      </w:r>
      <w:r>
        <w:rPr>
          <w:rFonts w:ascii="Arial" w:hAnsi="Arial" w:cs="Arial"/>
          <w:sz w:val="20"/>
        </w:rPr>
        <w:t>by Jason Aldean</w:t>
      </w:r>
    </w:p>
    <w:p w14:paraId="64724984" w14:textId="77777777" w:rsidR="00321E6E" w:rsidRDefault="00321E6E" w:rsidP="00321E6E">
      <w:pPr>
        <w:jc w:val="center"/>
        <w:rPr>
          <w:rFonts w:ascii="Arial" w:hAnsi="Arial" w:cs="Arial"/>
          <w:sz w:val="20"/>
        </w:rPr>
      </w:pPr>
    </w:p>
    <w:p w14:paraId="0F7B3BED" w14:textId="77777777" w:rsidR="00321E6E" w:rsidRDefault="00321E6E" w:rsidP="00321E6E">
      <w:pPr>
        <w:jc w:val="center"/>
        <w:rPr>
          <w:rFonts w:ascii="Arial" w:hAnsi="Arial" w:cs="Arial"/>
        </w:rPr>
      </w:pPr>
      <w:r>
        <w:rPr>
          <w:rFonts w:ascii="Arial" w:hAnsi="Arial" w:cs="Arial"/>
        </w:rPr>
        <w:t xml:space="preserve">I’d suggest you begin your exam prep by listening to this song to get yourself pumped up!  </w:t>
      </w:r>
    </w:p>
    <w:p w14:paraId="08B64764" w14:textId="2D46610C" w:rsidR="00BF7DFA" w:rsidRPr="00200AC1" w:rsidRDefault="00321E6E" w:rsidP="00200AC1">
      <w:pPr>
        <w:jc w:val="center"/>
        <w:rPr>
          <w:rFonts w:ascii="Arial" w:hAnsi="Arial" w:cs="Arial"/>
        </w:rPr>
      </w:pPr>
      <w:r>
        <w:rPr>
          <w:rFonts w:ascii="Arial" w:hAnsi="Arial" w:cs="Arial"/>
        </w:rPr>
        <w:t>Just click the link above and enjoy!</w:t>
      </w: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7375"/>
      </w:tblGrid>
      <w:tr w:rsidR="00EA0BF1" w:rsidRPr="00390030" w14:paraId="37647E24" w14:textId="77777777" w:rsidTr="000655DC">
        <w:tc>
          <w:tcPr>
            <w:tcW w:w="2047" w:type="dxa"/>
          </w:tcPr>
          <w:p w14:paraId="6B961C73" w14:textId="77777777" w:rsidR="00EA0BF1" w:rsidRPr="00390030" w:rsidRDefault="00EA0BF1" w:rsidP="00EA0BF1">
            <w:pPr>
              <w:rPr>
                <w:rFonts w:ascii="Arial" w:hAnsi="Arial" w:cs="Arial"/>
                <w:b/>
                <w:bCs/>
              </w:rPr>
            </w:pPr>
            <w:r w:rsidRPr="00390030">
              <w:rPr>
                <w:rFonts w:ascii="Arial" w:hAnsi="Arial" w:cs="Arial"/>
                <w:b/>
                <w:bCs/>
              </w:rPr>
              <w:t>Day 1</w:t>
            </w:r>
          </w:p>
        </w:tc>
        <w:tc>
          <w:tcPr>
            <w:tcW w:w="7375" w:type="dxa"/>
          </w:tcPr>
          <w:p w14:paraId="0F086338" w14:textId="77777777" w:rsidR="00EA0BF1" w:rsidRPr="000655DC" w:rsidRDefault="00EA0BF1" w:rsidP="000655DC">
            <w:pPr>
              <w:pStyle w:val="ListParagraph"/>
              <w:numPr>
                <w:ilvl w:val="0"/>
                <w:numId w:val="19"/>
              </w:numPr>
              <w:ind w:left="360"/>
              <w:rPr>
                <w:rFonts w:ascii="Arial" w:hAnsi="Arial" w:cs="Arial"/>
              </w:rPr>
            </w:pPr>
            <w:r w:rsidRPr="000655DC">
              <w:rPr>
                <w:rFonts w:ascii="Arial" w:hAnsi="Arial" w:cs="Arial"/>
              </w:rPr>
              <w:t>With your parents, check the website for details about ID requirements for taking the DSST exam.  Complete that NOW so you will be able to test as soon as you are ready.  Getting an official ID can take as much as 4-6 weeks so don’t put this off.</w:t>
            </w:r>
          </w:p>
          <w:p w14:paraId="4FD314D0" w14:textId="77777777" w:rsidR="00EA0BF1" w:rsidRPr="00833E4E" w:rsidRDefault="00EA0BF1" w:rsidP="000655DC">
            <w:pPr>
              <w:rPr>
                <w:rFonts w:ascii="Arial" w:hAnsi="Arial" w:cs="Arial"/>
              </w:rPr>
            </w:pPr>
          </w:p>
          <w:p w14:paraId="66932E4F" w14:textId="6FD2559D" w:rsidR="00EA0BF1" w:rsidRPr="00200AC1" w:rsidRDefault="00EA0BF1" w:rsidP="000655DC">
            <w:pPr>
              <w:numPr>
                <w:ilvl w:val="0"/>
                <w:numId w:val="17"/>
              </w:numPr>
              <w:ind w:left="360"/>
              <w:rPr>
                <w:rFonts w:ascii="Arial" w:hAnsi="Arial" w:cs="Arial"/>
                <w:bCs/>
              </w:rPr>
            </w:pPr>
            <w:r w:rsidRPr="00C425FA">
              <w:rPr>
                <w:rFonts w:ascii="Arial" w:hAnsi="Arial" w:cs="Arial"/>
              </w:rPr>
              <w:t xml:space="preserve">In the CBC study guide, review the top section of pg. 48 (Environmental Legislation and </w:t>
            </w:r>
            <w:r w:rsidRPr="00C425FA">
              <w:rPr>
                <w:rFonts w:ascii="Arial" w:hAnsi="Arial" w:cs="Arial"/>
                <w:i/>
              </w:rPr>
              <w:t>Silent Spring</w:t>
            </w:r>
            <w:r w:rsidRPr="00C425FA">
              <w:rPr>
                <w:rFonts w:ascii="Arial" w:hAnsi="Arial" w:cs="Arial"/>
              </w:rPr>
              <w:t>), the top section of pg. 68 (6.1 Clean Air Legislation), pg. 80-82, and pg. 89 (Land Use Legislation)</w:t>
            </w:r>
          </w:p>
        </w:tc>
      </w:tr>
      <w:tr w:rsidR="00EA0BF1" w:rsidRPr="00390030" w14:paraId="65E3BC2A" w14:textId="77777777" w:rsidTr="000655DC">
        <w:tc>
          <w:tcPr>
            <w:tcW w:w="2047" w:type="dxa"/>
          </w:tcPr>
          <w:p w14:paraId="25480512" w14:textId="77777777" w:rsidR="00EA0BF1" w:rsidRPr="00390030" w:rsidRDefault="00EA0BF1" w:rsidP="00EA0BF1">
            <w:pPr>
              <w:rPr>
                <w:rFonts w:ascii="Arial" w:hAnsi="Arial" w:cs="Arial"/>
                <w:b/>
                <w:bCs/>
              </w:rPr>
            </w:pPr>
            <w:r w:rsidRPr="00390030">
              <w:rPr>
                <w:rFonts w:ascii="Arial" w:hAnsi="Arial" w:cs="Arial"/>
                <w:b/>
                <w:bCs/>
              </w:rPr>
              <w:t>Day 2</w:t>
            </w:r>
          </w:p>
        </w:tc>
        <w:tc>
          <w:tcPr>
            <w:tcW w:w="7375" w:type="dxa"/>
          </w:tcPr>
          <w:p w14:paraId="56F73CC9" w14:textId="3C20139C" w:rsidR="00EA0BF1" w:rsidRPr="00D46C5F" w:rsidRDefault="00EA0BF1" w:rsidP="00D46C5F">
            <w:pPr>
              <w:pStyle w:val="ListParagraph"/>
              <w:numPr>
                <w:ilvl w:val="0"/>
                <w:numId w:val="17"/>
              </w:numPr>
              <w:rPr>
                <w:rFonts w:ascii="Arial" w:hAnsi="Arial" w:cs="Arial"/>
              </w:rPr>
            </w:pPr>
            <w:r w:rsidRPr="00D46C5F">
              <w:rPr>
                <w:rFonts w:ascii="Arial" w:hAnsi="Arial" w:cs="Arial"/>
              </w:rPr>
              <w:t xml:space="preserve">Print and carefully study Pg. 1-4 </w:t>
            </w:r>
            <w:r w:rsidRPr="00D46C5F">
              <w:rPr>
                <w:rFonts w:ascii="Arial" w:hAnsi="Arial" w:cs="Arial"/>
                <w:i/>
              </w:rPr>
              <w:t>Culture, Society and Environmental Laws Reading</w:t>
            </w:r>
            <w:r w:rsidRPr="00D46C5F">
              <w:rPr>
                <w:rFonts w:ascii="Arial" w:hAnsi="Arial" w:cs="Arial"/>
              </w:rPr>
              <w:t xml:space="preserve"> on the website under </w:t>
            </w:r>
            <w:r w:rsidRPr="00D46C5F">
              <w:rPr>
                <w:rFonts w:ascii="Arial" w:hAnsi="Arial" w:cs="Arial"/>
                <w:i/>
              </w:rPr>
              <w:t xml:space="preserve">Resources &amp; Links.  </w:t>
            </w:r>
            <w:r w:rsidRPr="00D46C5F">
              <w:rPr>
                <w:rFonts w:ascii="Arial" w:hAnsi="Arial" w:cs="Arial"/>
              </w:rPr>
              <w:t xml:space="preserve">Take some notes and highlight as you read.  </w:t>
            </w:r>
          </w:p>
        </w:tc>
      </w:tr>
      <w:tr w:rsidR="00EA0BF1" w:rsidRPr="00390030" w14:paraId="582B9C73" w14:textId="77777777" w:rsidTr="000655DC">
        <w:tc>
          <w:tcPr>
            <w:tcW w:w="2047" w:type="dxa"/>
          </w:tcPr>
          <w:p w14:paraId="6CB68C98" w14:textId="77777777" w:rsidR="00EA0BF1" w:rsidRPr="00390030" w:rsidRDefault="00EA0BF1" w:rsidP="00EA0BF1">
            <w:pPr>
              <w:rPr>
                <w:rFonts w:ascii="Arial" w:hAnsi="Arial" w:cs="Arial"/>
                <w:b/>
                <w:bCs/>
              </w:rPr>
            </w:pPr>
            <w:r w:rsidRPr="00390030">
              <w:rPr>
                <w:rFonts w:ascii="Arial" w:hAnsi="Arial" w:cs="Arial"/>
                <w:b/>
                <w:bCs/>
              </w:rPr>
              <w:t>Day 3</w:t>
            </w:r>
          </w:p>
        </w:tc>
        <w:tc>
          <w:tcPr>
            <w:tcW w:w="7375" w:type="dxa"/>
          </w:tcPr>
          <w:p w14:paraId="66A2E134" w14:textId="77777777" w:rsidR="00EA0BF1" w:rsidRPr="00D46C5F" w:rsidRDefault="00EA0BF1" w:rsidP="00D46C5F">
            <w:pPr>
              <w:pStyle w:val="ListParagraph"/>
              <w:numPr>
                <w:ilvl w:val="0"/>
                <w:numId w:val="17"/>
              </w:numPr>
              <w:rPr>
                <w:rFonts w:ascii="Arial" w:hAnsi="Arial" w:cs="Arial"/>
                <w:bCs/>
              </w:rPr>
            </w:pPr>
            <w:r w:rsidRPr="00D46C5F">
              <w:rPr>
                <w:rFonts w:ascii="Arial" w:hAnsi="Arial" w:cs="Arial"/>
                <w:bCs/>
              </w:rPr>
              <w:t xml:space="preserve">Complete studying Pg. 5-8 of the above Reading. </w:t>
            </w:r>
          </w:p>
          <w:p w14:paraId="7E857A12" w14:textId="77777777" w:rsidR="00EA0BF1" w:rsidRDefault="00EA0BF1" w:rsidP="00D46C5F">
            <w:pPr>
              <w:numPr>
                <w:ilvl w:val="0"/>
                <w:numId w:val="17"/>
              </w:numPr>
              <w:rPr>
                <w:rFonts w:ascii="Arial" w:hAnsi="Arial" w:cs="Arial"/>
                <w:bCs/>
              </w:rPr>
            </w:pPr>
            <w:r>
              <w:rPr>
                <w:rFonts w:ascii="Arial" w:hAnsi="Arial" w:cs="Arial"/>
                <w:bCs/>
              </w:rPr>
              <w:t>Take the test for this reading and carefully study ALL of the answer explanations.</w:t>
            </w:r>
          </w:p>
          <w:p w14:paraId="323C8E4B" w14:textId="131D00E6" w:rsidR="00FA35D9" w:rsidRPr="00FA35D9" w:rsidRDefault="00FA35D9" w:rsidP="00D46C5F">
            <w:pPr>
              <w:numPr>
                <w:ilvl w:val="0"/>
                <w:numId w:val="17"/>
              </w:numPr>
              <w:rPr>
                <w:rFonts w:ascii="Arial" w:hAnsi="Arial" w:cs="Arial"/>
                <w:bCs/>
              </w:rPr>
            </w:pPr>
            <w:r>
              <w:rPr>
                <w:rFonts w:ascii="Arial" w:hAnsi="Arial" w:cs="Arial"/>
              </w:rPr>
              <w:t>Study.com Chp. 16, Lessons 1-5</w:t>
            </w:r>
          </w:p>
        </w:tc>
      </w:tr>
      <w:tr w:rsidR="00EA0BF1" w:rsidRPr="00390030" w14:paraId="278D6D4F" w14:textId="77777777" w:rsidTr="000655DC">
        <w:tc>
          <w:tcPr>
            <w:tcW w:w="2047" w:type="dxa"/>
          </w:tcPr>
          <w:p w14:paraId="021DBDBB" w14:textId="45431A72" w:rsidR="00EA0BF1" w:rsidRPr="00390030" w:rsidRDefault="00EA0BF1" w:rsidP="00EA0BF1">
            <w:pPr>
              <w:rPr>
                <w:rFonts w:ascii="Arial" w:hAnsi="Arial" w:cs="Arial"/>
                <w:b/>
                <w:bCs/>
              </w:rPr>
            </w:pPr>
            <w:r>
              <w:rPr>
                <w:rFonts w:ascii="Arial" w:hAnsi="Arial" w:cs="Arial"/>
                <w:b/>
                <w:bCs/>
              </w:rPr>
              <w:t>Day 4</w:t>
            </w:r>
          </w:p>
        </w:tc>
        <w:tc>
          <w:tcPr>
            <w:tcW w:w="7375" w:type="dxa"/>
          </w:tcPr>
          <w:p w14:paraId="284DBB12" w14:textId="77777777" w:rsidR="00C53CAF" w:rsidRPr="00D46C5F" w:rsidRDefault="00C53CAF" w:rsidP="00D46C5F">
            <w:pPr>
              <w:pStyle w:val="ListParagraph"/>
              <w:numPr>
                <w:ilvl w:val="0"/>
                <w:numId w:val="20"/>
              </w:numPr>
              <w:rPr>
                <w:rFonts w:ascii="Arial" w:hAnsi="Arial" w:cs="Arial"/>
                <w:bCs/>
              </w:rPr>
            </w:pPr>
            <w:r w:rsidRPr="00D46C5F">
              <w:rPr>
                <w:rFonts w:ascii="Arial" w:hAnsi="Arial" w:cs="Arial"/>
                <w:bCs/>
              </w:rPr>
              <w:t>Download and print the PDF file Diagnostic test from the website.  Complete it without using any additional resources.  Send me your score (number correct) via email.  Bring the completed test with you to class on Friday.</w:t>
            </w:r>
          </w:p>
          <w:p w14:paraId="4A0471C5" w14:textId="593117E5" w:rsidR="00EA0BF1" w:rsidRPr="00200AC1" w:rsidRDefault="00A461CC" w:rsidP="00C53CAF">
            <w:pPr>
              <w:numPr>
                <w:ilvl w:val="0"/>
                <w:numId w:val="15"/>
              </w:numPr>
              <w:rPr>
                <w:rFonts w:ascii="Arial" w:hAnsi="Arial" w:cs="Arial"/>
                <w:bCs/>
              </w:rPr>
            </w:pPr>
            <w:r>
              <w:rPr>
                <w:rFonts w:ascii="Arial" w:hAnsi="Arial" w:cs="Arial"/>
                <w:bCs/>
              </w:rPr>
              <w:t>Work through the StudyStack flashcards on Environmental Laws (link under Resources &amp; Links)</w:t>
            </w:r>
          </w:p>
        </w:tc>
      </w:tr>
      <w:tr w:rsidR="00D46C5F" w:rsidRPr="00390030" w14:paraId="5FC34D45" w14:textId="77777777" w:rsidTr="000655DC">
        <w:tc>
          <w:tcPr>
            <w:tcW w:w="2047" w:type="dxa"/>
          </w:tcPr>
          <w:p w14:paraId="4AF6413D" w14:textId="0B3304C3" w:rsidR="00D46C5F" w:rsidRDefault="00D46C5F" w:rsidP="00EA0BF1">
            <w:pPr>
              <w:rPr>
                <w:rFonts w:ascii="Arial" w:hAnsi="Arial" w:cs="Arial"/>
                <w:b/>
                <w:bCs/>
              </w:rPr>
            </w:pPr>
            <w:r>
              <w:rPr>
                <w:rFonts w:ascii="Arial" w:hAnsi="Arial" w:cs="Arial"/>
                <w:b/>
                <w:bCs/>
              </w:rPr>
              <w:t>Day 5</w:t>
            </w:r>
          </w:p>
        </w:tc>
        <w:tc>
          <w:tcPr>
            <w:tcW w:w="7375" w:type="dxa"/>
          </w:tcPr>
          <w:p w14:paraId="6431A63D" w14:textId="3C997215" w:rsidR="00D46C5F" w:rsidRPr="00D46C5F" w:rsidRDefault="009146D7" w:rsidP="00D46C5F">
            <w:pPr>
              <w:pStyle w:val="ListParagraph"/>
              <w:numPr>
                <w:ilvl w:val="0"/>
                <w:numId w:val="20"/>
              </w:numPr>
              <w:rPr>
                <w:rFonts w:ascii="Arial" w:hAnsi="Arial" w:cs="Arial"/>
                <w:bCs/>
              </w:rPr>
            </w:pPr>
            <w:r>
              <w:rPr>
                <w:rFonts w:ascii="Arial" w:hAnsi="Arial" w:cs="Arial"/>
              </w:rPr>
              <w:t>Study.com Chp. 17, Lessons 1-1</w:t>
            </w:r>
            <w:r w:rsidR="00914522">
              <w:rPr>
                <w:rFonts w:ascii="Arial" w:hAnsi="Arial" w:cs="Arial"/>
              </w:rPr>
              <w:t>3</w:t>
            </w:r>
          </w:p>
        </w:tc>
      </w:tr>
      <w:tr w:rsidR="00416EF2" w:rsidRPr="00390030" w14:paraId="089F37C4" w14:textId="77777777" w:rsidTr="000655DC">
        <w:trPr>
          <w:trHeight w:val="134"/>
        </w:trPr>
        <w:tc>
          <w:tcPr>
            <w:tcW w:w="2047" w:type="dxa"/>
          </w:tcPr>
          <w:p w14:paraId="618B76E3" w14:textId="156FC227" w:rsidR="00416EF2" w:rsidRPr="00390030" w:rsidRDefault="00E37D1C" w:rsidP="009D7B29">
            <w:pPr>
              <w:rPr>
                <w:rFonts w:ascii="Arial" w:hAnsi="Arial" w:cs="Arial"/>
                <w:b/>
                <w:bCs/>
              </w:rPr>
            </w:pPr>
            <w:r>
              <w:rPr>
                <w:rFonts w:ascii="Arial" w:hAnsi="Arial" w:cs="Arial"/>
                <w:b/>
                <w:bCs/>
              </w:rPr>
              <w:t>4.</w:t>
            </w:r>
            <w:r w:rsidR="000655DC">
              <w:rPr>
                <w:rFonts w:ascii="Arial" w:hAnsi="Arial" w:cs="Arial"/>
                <w:b/>
                <w:bCs/>
              </w:rPr>
              <w:t>14</w:t>
            </w:r>
            <w:r w:rsidR="00062E79">
              <w:rPr>
                <w:rFonts w:ascii="Arial" w:hAnsi="Arial" w:cs="Arial"/>
                <w:b/>
                <w:bCs/>
              </w:rPr>
              <w:t xml:space="preserve">, </w:t>
            </w:r>
            <w:r w:rsidR="00A156BD" w:rsidRPr="00390030">
              <w:rPr>
                <w:rFonts w:ascii="Arial" w:hAnsi="Arial" w:cs="Arial"/>
                <w:b/>
                <w:bCs/>
              </w:rPr>
              <w:t>Class Day</w:t>
            </w:r>
          </w:p>
        </w:tc>
        <w:tc>
          <w:tcPr>
            <w:tcW w:w="7375" w:type="dxa"/>
          </w:tcPr>
          <w:p w14:paraId="3E5CC931" w14:textId="69E33950" w:rsidR="00416EF2" w:rsidRPr="00390030" w:rsidRDefault="003E6A25" w:rsidP="00084EF0">
            <w:pPr>
              <w:rPr>
                <w:rFonts w:ascii="Arial" w:hAnsi="Arial" w:cs="Arial"/>
                <w:b/>
                <w:bCs/>
              </w:rPr>
            </w:pPr>
            <w:r w:rsidRPr="006234E6">
              <w:rPr>
                <w:rFonts w:ascii="Arial" w:hAnsi="Arial" w:cs="Arial"/>
                <w:b/>
                <w:bCs/>
                <w:szCs w:val="28"/>
              </w:rPr>
              <w:t>If you have a small internet-enabled device, please bring it to class on Friday along with your textbook.</w:t>
            </w:r>
          </w:p>
        </w:tc>
      </w:tr>
    </w:tbl>
    <w:p w14:paraId="5B81BB09" w14:textId="77777777" w:rsidR="0030446A" w:rsidRDefault="0030446A" w:rsidP="0030446A">
      <w:pPr>
        <w:pStyle w:val="NormalWeb"/>
        <w:spacing w:before="0" w:beforeAutospacing="0" w:after="0" w:afterAutospacing="0"/>
        <w:jc w:val="center"/>
        <w:rPr>
          <w:rStyle w:val="Strong"/>
          <w:rFonts w:ascii="Calibri" w:hAnsi="Calibri" w:cs="Calibri"/>
          <w:sz w:val="32"/>
          <w:szCs w:val="36"/>
        </w:rPr>
      </w:pPr>
    </w:p>
    <w:p w14:paraId="018B2900" w14:textId="0EB89D93" w:rsidR="0030446A" w:rsidRDefault="0030446A" w:rsidP="0030446A">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52B08AD7" w14:textId="77777777" w:rsidR="0030446A" w:rsidRDefault="0030446A" w:rsidP="0030446A">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30446A" w14:paraId="62051A06" w14:textId="77777777" w:rsidTr="000D54E7">
        <w:tc>
          <w:tcPr>
            <w:tcW w:w="9540" w:type="dxa"/>
            <w:tcBorders>
              <w:top w:val="single" w:sz="4" w:space="0" w:color="000000"/>
              <w:left w:val="single" w:sz="4" w:space="0" w:color="000000"/>
              <w:bottom w:val="single" w:sz="4" w:space="0" w:color="000000"/>
              <w:right w:val="single" w:sz="4" w:space="0" w:color="000000"/>
            </w:tcBorders>
            <w:hideMark/>
          </w:tcPr>
          <w:p w14:paraId="59CB2988" w14:textId="77777777" w:rsidR="0030446A" w:rsidRDefault="0030446A" w:rsidP="000D54E7">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4050B14E" w:rsidR="00BA3B22" w:rsidRPr="00390030" w:rsidRDefault="00BA3B22" w:rsidP="00E37D1C">
      <w:pPr>
        <w:pStyle w:val="NormalWeb"/>
        <w:jc w:val="center"/>
        <w:rPr>
          <w:rFonts w:ascii="Arial" w:hAnsi="Arial" w:cs="Arial"/>
        </w:rPr>
      </w:pPr>
    </w:p>
    <w:sectPr w:rsidR="00BA3B22" w:rsidRPr="00390030" w:rsidSect="0030446A">
      <w:pgSz w:w="12240" w:h="15840"/>
      <w:pgMar w:top="630" w:right="135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ED8"/>
    <w:multiLevelType w:val="hybridMultilevel"/>
    <w:tmpl w:val="3AB6B8F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D1834"/>
    <w:multiLevelType w:val="hybridMultilevel"/>
    <w:tmpl w:val="88D6E10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711F4"/>
    <w:multiLevelType w:val="hybridMultilevel"/>
    <w:tmpl w:val="1EC6D7A2"/>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E44135"/>
    <w:multiLevelType w:val="hybridMultilevel"/>
    <w:tmpl w:val="B556423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49353">
    <w:abstractNumId w:val="9"/>
  </w:num>
  <w:num w:numId="2" w16cid:durableId="943226689">
    <w:abstractNumId w:val="8"/>
  </w:num>
  <w:num w:numId="3" w16cid:durableId="179777699">
    <w:abstractNumId w:val="1"/>
  </w:num>
  <w:num w:numId="4" w16cid:durableId="1457988325">
    <w:abstractNumId w:val="10"/>
  </w:num>
  <w:num w:numId="5" w16cid:durableId="1750615886">
    <w:abstractNumId w:val="7"/>
  </w:num>
  <w:num w:numId="6" w16cid:durableId="1113211151">
    <w:abstractNumId w:val="16"/>
  </w:num>
  <w:num w:numId="7" w16cid:durableId="963459635">
    <w:abstractNumId w:val="15"/>
  </w:num>
  <w:num w:numId="8" w16cid:durableId="510491344">
    <w:abstractNumId w:val="13"/>
  </w:num>
  <w:num w:numId="9" w16cid:durableId="1977762590">
    <w:abstractNumId w:val="3"/>
  </w:num>
  <w:num w:numId="10" w16cid:durableId="249970444">
    <w:abstractNumId w:val="4"/>
  </w:num>
  <w:num w:numId="11" w16cid:durableId="210728284">
    <w:abstractNumId w:val="18"/>
  </w:num>
  <w:num w:numId="12" w16cid:durableId="18245433">
    <w:abstractNumId w:val="14"/>
  </w:num>
  <w:num w:numId="13" w16cid:durableId="2145274105">
    <w:abstractNumId w:val="2"/>
  </w:num>
  <w:num w:numId="14" w16cid:durableId="1273829380">
    <w:abstractNumId w:val="17"/>
  </w:num>
  <w:num w:numId="15" w16cid:durableId="1654408372">
    <w:abstractNumId w:val="0"/>
  </w:num>
  <w:num w:numId="16" w16cid:durableId="12613510">
    <w:abstractNumId w:val="11"/>
  </w:num>
  <w:num w:numId="17" w16cid:durableId="728961832">
    <w:abstractNumId w:val="12"/>
  </w:num>
  <w:num w:numId="18" w16cid:durableId="1743991695">
    <w:abstractNumId w:val="6"/>
  </w:num>
  <w:num w:numId="19" w16cid:durableId="1207520772">
    <w:abstractNumId w:val="5"/>
  </w:num>
  <w:num w:numId="20" w16cid:durableId="1595859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122C4"/>
    <w:rsid w:val="000352BC"/>
    <w:rsid w:val="00062E79"/>
    <w:rsid w:val="000655DC"/>
    <w:rsid w:val="00083697"/>
    <w:rsid w:val="00084EF0"/>
    <w:rsid w:val="000B3F9E"/>
    <w:rsid w:val="000C5729"/>
    <w:rsid w:val="000D2B8F"/>
    <w:rsid w:val="000E4005"/>
    <w:rsid w:val="000F2AC8"/>
    <w:rsid w:val="00135B02"/>
    <w:rsid w:val="00140752"/>
    <w:rsid w:val="00153042"/>
    <w:rsid w:val="00191062"/>
    <w:rsid w:val="00194B35"/>
    <w:rsid w:val="001968AC"/>
    <w:rsid w:val="001A148E"/>
    <w:rsid w:val="001B5DCF"/>
    <w:rsid w:val="00200AC1"/>
    <w:rsid w:val="0020199E"/>
    <w:rsid w:val="00235429"/>
    <w:rsid w:val="00277ADF"/>
    <w:rsid w:val="0028101B"/>
    <w:rsid w:val="00292A3B"/>
    <w:rsid w:val="002C42E9"/>
    <w:rsid w:val="002F1C95"/>
    <w:rsid w:val="0030446A"/>
    <w:rsid w:val="00307145"/>
    <w:rsid w:val="00310E45"/>
    <w:rsid w:val="00321E6E"/>
    <w:rsid w:val="0032322C"/>
    <w:rsid w:val="00330CEC"/>
    <w:rsid w:val="00334B46"/>
    <w:rsid w:val="00361616"/>
    <w:rsid w:val="00361893"/>
    <w:rsid w:val="00390030"/>
    <w:rsid w:val="003961AC"/>
    <w:rsid w:val="003B143B"/>
    <w:rsid w:val="003B162F"/>
    <w:rsid w:val="003C07B2"/>
    <w:rsid w:val="003E6A25"/>
    <w:rsid w:val="00416EF2"/>
    <w:rsid w:val="00435C80"/>
    <w:rsid w:val="004623BF"/>
    <w:rsid w:val="00477769"/>
    <w:rsid w:val="0048441C"/>
    <w:rsid w:val="00496438"/>
    <w:rsid w:val="004A6055"/>
    <w:rsid w:val="004E0FBF"/>
    <w:rsid w:val="00511BF1"/>
    <w:rsid w:val="00537D13"/>
    <w:rsid w:val="00577DC8"/>
    <w:rsid w:val="00582FBF"/>
    <w:rsid w:val="005843D7"/>
    <w:rsid w:val="00591613"/>
    <w:rsid w:val="0059168F"/>
    <w:rsid w:val="005A4C23"/>
    <w:rsid w:val="005A5BE0"/>
    <w:rsid w:val="005B41D4"/>
    <w:rsid w:val="005B4C4B"/>
    <w:rsid w:val="005B68DA"/>
    <w:rsid w:val="005D3041"/>
    <w:rsid w:val="00620145"/>
    <w:rsid w:val="00632015"/>
    <w:rsid w:val="00633DE0"/>
    <w:rsid w:val="0063792B"/>
    <w:rsid w:val="00644585"/>
    <w:rsid w:val="00646F49"/>
    <w:rsid w:val="00681083"/>
    <w:rsid w:val="006812BE"/>
    <w:rsid w:val="00692282"/>
    <w:rsid w:val="006949D5"/>
    <w:rsid w:val="006961DA"/>
    <w:rsid w:val="006C2809"/>
    <w:rsid w:val="007352D0"/>
    <w:rsid w:val="007650CF"/>
    <w:rsid w:val="007665BA"/>
    <w:rsid w:val="0079645F"/>
    <w:rsid w:val="007E0623"/>
    <w:rsid w:val="007F4869"/>
    <w:rsid w:val="00803E31"/>
    <w:rsid w:val="00811CF4"/>
    <w:rsid w:val="00816E81"/>
    <w:rsid w:val="00816F75"/>
    <w:rsid w:val="00835196"/>
    <w:rsid w:val="00837B69"/>
    <w:rsid w:val="00861719"/>
    <w:rsid w:val="00881536"/>
    <w:rsid w:val="00884E3B"/>
    <w:rsid w:val="00896BE6"/>
    <w:rsid w:val="008F0D19"/>
    <w:rsid w:val="00914522"/>
    <w:rsid w:val="009146D7"/>
    <w:rsid w:val="00916FDA"/>
    <w:rsid w:val="0095665F"/>
    <w:rsid w:val="0095785B"/>
    <w:rsid w:val="00982CA1"/>
    <w:rsid w:val="009B59C4"/>
    <w:rsid w:val="009C2E0B"/>
    <w:rsid w:val="009D7B29"/>
    <w:rsid w:val="009D7B4D"/>
    <w:rsid w:val="00A06A36"/>
    <w:rsid w:val="00A156BD"/>
    <w:rsid w:val="00A2012C"/>
    <w:rsid w:val="00A321BC"/>
    <w:rsid w:val="00A328B9"/>
    <w:rsid w:val="00A329E9"/>
    <w:rsid w:val="00A461CC"/>
    <w:rsid w:val="00A6041F"/>
    <w:rsid w:val="00A62717"/>
    <w:rsid w:val="00A62DC0"/>
    <w:rsid w:val="00AB3A34"/>
    <w:rsid w:val="00AD378C"/>
    <w:rsid w:val="00AF2AF5"/>
    <w:rsid w:val="00B0486D"/>
    <w:rsid w:val="00B44C2F"/>
    <w:rsid w:val="00B63CBD"/>
    <w:rsid w:val="00B7620F"/>
    <w:rsid w:val="00B8795B"/>
    <w:rsid w:val="00B90E79"/>
    <w:rsid w:val="00BA3B22"/>
    <w:rsid w:val="00BA566E"/>
    <w:rsid w:val="00BC73BB"/>
    <w:rsid w:val="00BD1C2C"/>
    <w:rsid w:val="00BE72A0"/>
    <w:rsid w:val="00BF7DFA"/>
    <w:rsid w:val="00C06137"/>
    <w:rsid w:val="00C10B76"/>
    <w:rsid w:val="00C31CEE"/>
    <w:rsid w:val="00C53CAF"/>
    <w:rsid w:val="00CB2945"/>
    <w:rsid w:val="00CE10CB"/>
    <w:rsid w:val="00CE54B5"/>
    <w:rsid w:val="00D35732"/>
    <w:rsid w:val="00D46C5F"/>
    <w:rsid w:val="00D72488"/>
    <w:rsid w:val="00D73E42"/>
    <w:rsid w:val="00D74B9B"/>
    <w:rsid w:val="00DC4D2C"/>
    <w:rsid w:val="00DC64B6"/>
    <w:rsid w:val="00DD0155"/>
    <w:rsid w:val="00DE5FBC"/>
    <w:rsid w:val="00E24316"/>
    <w:rsid w:val="00E35BA4"/>
    <w:rsid w:val="00E37D1C"/>
    <w:rsid w:val="00E466A3"/>
    <w:rsid w:val="00E660D0"/>
    <w:rsid w:val="00E84AC8"/>
    <w:rsid w:val="00EA0BF1"/>
    <w:rsid w:val="00EA5F46"/>
    <w:rsid w:val="00EF7CC4"/>
    <w:rsid w:val="00F06C86"/>
    <w:rsid w:val="00F42A0B"/>
    <w:rsid w:val="00F71245"/>
    <w:rsid w:val="00FA35D9"/>
    <w:rsid w:val="00FA4670"/>
    <w:rsid w:val="00FC16DF"/>
    <w:rsid w:val="00FC79E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37D1C"/>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semiHidden/>
    <w:rsid w:val="00E37D1C"/>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7802">
      <w:bodyDiv w:val="1"/>
      <w:marLeft w:val="0"/>
      <w:marRight w:val="0"/>
      <w:marTop w:val="0"/>
      <w:marBottom w:val="0"/>
      <w:divBdr>
        <w:top w:val="none" w:sz="0" w:space="0" w:color="auto"/>
        <w:left w:val="none" w:sz="0" w:space="0" w:color="auto"/>
        <w:bottom w:val="none" w:sz="0" w:space="0" w:color="auto"/>
        <w:right w:val="none" w:sz="0" w:space="0" w:color="auto"/>
      </w:divBdr>
    </w:div>
    <w:div w:id="636955807">
      <w:bodyDiv w:val="1"/>
      <w:marLeft w:val="0"/>
      <w:marRight w:val="0"/>
      <w:marTop w:val="0"/>
      <w:marBottom w:val="0"/>
      <w:divBdr>
        <w:top w:val="none" w:sz="0" w:space="0" w:color="auto"/>
        <w:left w:val="none" w:sz="0" w:space="0" w:color="auto"/>
        <w:bottom w:val="none" w:sz="0" w:space="0" w:color="auto"/>
        <w:right w:val="none" w:sz="0" w:space="0" w:color="auto"/>
      </w:divBdr>
    </w:div>
    <w:div w:id="7957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6HHtsyXTYB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2162</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29</cp:revision>
  <cp:lastPrinted>2023-03-11T21:09:00Z</cp:lastPrinted>
  <dcterms:created xsi:type="dcterms:W3CDTF">2023-01-19T22:15:00Z</dcterms:created>
  <dcterms:modified xsi:type="dcterms:W3CDTF">2023-03-29T16:43:00Z</dcterms:modified>
</cp:coreProperties>
</file>